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845"/>
        <w:gridCol w:w="7797"/>
        <w:gridCol w:w="918"/>
      </w:tblGrid>
      <w:tr w:rsidR="0052168E" w:rsidRPr="00752EBB" w14:paraId="2D5CFCBA" w14:textId="77777777" w:rsidTr="00D14ADB">
        <w:trPr>
          <w:trHeight w:val="170"/>
        </w:trPr>
        <w:tc>
          <w:tcPr>
            <w:tcW w:w="637" w:type="dxa"/>
            <w:vAlign w:val="center"/>
          </w:tcPr>
          <w:p w14:paraId="1E6A6190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Pos.</w:t>
            </w:r>
          </w:p>
        </w:tc>
        <w:tc>
          <w:tcPr>
            <w:tcW w:w="851" w:type="dxa"/>
            <w:vAlign w:val="center"/>
          </w:tcPr>
          <w:p w14:paraId="722D99EA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Menge</w:t>
            </w:r>
          </w:p>
        </w:tc>
        <w:tc>
          <w:tcPr>
            <w:tcW w:w="7863" w:type="dxa"/>
            <w:vAlign w:val="center"/>
          </w:tcPr>
          <w:p w14:paraId="5A76A69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Bezeichnung</w:t>
            </w:r>
          </w:p>
        </w:tc>
        <w:tc>
          <w:tcPr>
            <w:tcW w:w="925" w:type="dxa"/>
            <w:vAlign w:val="center"/>
          </w:tcPr>
          <w:p w14:paraId="14E196A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Summe</w:t>
            </w:r>
          </w:p>
        </w:tc>
      </w:tr>
      <w:tr w:rsidR="0052168E" w:rsidRPr="00752EBB" w14:paraId="5B8D8996" w14:textId="77777777" w:rsidTr="00D14ADB">
        <w:tc>
          <w:tcPr>
            <w:tcW w:w="637" w:type="dxa"/>
          </w:tcPr>
          <w:p w14:paraId="63583BAB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F5EFA1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863" w:type="dxa"/>
          </w:tcPr>
          <w:p w14:paraId="7E028004" w14:textId="77777777" w:rsidR="00141DFD" w:rsidRDefault="00141DFD" w:rsidP="00D14ADB">
            <w:pPr>
              <w:pStyle w:val="Formatvorlage10PtFettVor12PtNach6Pt"/>
              <w:spacing w:after="120"/>
              <w:rPr>
                <w:rFonts w:cs="Arial"/>
                <w:sz w:val="18"/>
                <w:szCs w:val="18"/>
              </w:rPr>
            </w:pPr>
          </w:p>
          <w:p w14:paraId="57F6CB87" w14:textId="013C3679" w:rsidR="0052168E" w:rsidRPr="009C74D7" w:rsidRDefault="00F53DCC" w:rsidP="00D14ADB">
            <w:pPr>
              <w:pStyle w:val="Formatvorlage10PtFettVor12PtNach6Pt"/>
              <w:spacing w:after="120"/>
              <w:rPr>
                <w:rFonts w:cs="Arial"/>
                <w:sz w:val="18"/>
                <w:szCs w:val="18"/>
              </w:rPr>
            </w:pPr>
            <w:r w:rsidRPr="009C74D7">
              <w:rPr>
                <w:rFonts w:cs="Arial"/>
                <w:sz w:val="18"/>
                <w:szCs w:val="18"/>
              </w:rPr>
              <w:t>Panel v</w:t>
            </w:r>
            <w:r w:rsidR="00455DBE" w:rsidRPr="009C74D7">
              <w:rPr>
                <w:rFonts w:cs="Arial"/>
                <w:sz w:val="18"/>
                <w:szCs w:val="18"/>
              </w:rPr>
              <w:t>ision</w:t>
            </w:r>
            <w:r w:rsidR="00E81709" w:rsidRPr="009C74D7">
              <w:rPr>
                <w:rFonts w:cs="Arial"/>
                <w:sz w:val="18"/>
                <w:szCs w:val="18"/>
              </w:rPr>
              <w:t xml:space="preserve"> </w:t>
            </w:r>
            <w:r w:rsidR="009557D4">
              <w:rPr>
                <w:rFonts w:cs="Arial"/>
                <w:sz w:val="18"/>
                <w:szCs w:val="18"/>
              </w:rPr>
              <w:t>GM</w:t>
            </w:r>
            <w:r w:rsidRPr="009C74D7">
              <w:rPr>
                <w:rFonts w:cs="Arial"/>
                <w:sz w:val="18"/>
                <w:szCs w:val="18"/>
              </w:rPr>
              <w:t xml:space="preserve"> 3.0 </w:t>
            </w:r>
            <w:r w:rsidR="00D7177E">
              <w:rPr>
                <w:rFonts w:cs="Arial"/>
                <w:sz w:val="18"/>
                <w:szCs w:val="18"/>
              </w:rPr>
              <w:t>pure</w:t>
            </w:r>
          </w:p>
          <w:p w14:paraId="3E00AB32" w14:textId="75DC7E45" w:rsidR="00141DFD" w:rsidRDefault="0052168E" w:rsidP="00141DFD">
            <w:pPr>
              <w:jc w:val="left"/>
              <w:rPr>
                <w:rFonts w:cs="Arial"/>
                <w:sz w:val="18"/>
                <w:szCs w:val="18"/>
              </w:rPr>
            </w:pPr>
            <w:r w:rsidRPr="00D14ADB">
              <w:rPr>
                <w:rFonts w:cs="Arial"/>
                <w:sz w:val="18"/>
                <w:szCs w:val="18"/>
              </w:rPr>
              <w:t xml:space="preserve">Das </w:t>
            </w:r>
            <w:r w:rsidR="00CA11D6" w:rsidRPr="00D14ADB">
              <w:rPr>
                <w:rFonts w:cs="Arial"/>
                <w:sz w:val="18"/>
                <w:szCs w:val="18"/>
              </w:rPr>
              <w:t>ästhetische</w:t>
            </w:r>
            <w:r w:rsidRPr="00D14ADB">
              <w:rPr>
                <w:rFonts w:cs="Arial"/>
                <w:sz w:val="18"/>
                <w:szCs w:val="18"/>
              </w:rPr>
              <w:t xml:space="preserve"> Glas-Glas-Solarmodul aus der neuen Generation der SOLARWATT-Module</w:t>
            </w:r>
            <w:r w:rsidR="00F53DCC">
              <w:rPr>
                <w:rFonts w:cs="Arial"/>
                <w:sz w:val="18"/>
                <w:szCs w:val="18"/>
              </w:rPr>
              <w:t>.</w:t>
            </w:r>
            <w:r w:rsidRPr="00D14ADB">
              <w:rPr>
                <w:rFonts w:cs="Arial"/>
                <w:sz w:val="18"/>
                <w:szCs w:val="18"/>
              </w:rPr>
              <w:t xml:space="preserve"> </w:t>
            </w:r>
            <w:r w:rsidR="00F53DCC">
              <w:rPr>
                <w:rFonts w:cs="Arial"/>
                <w:sz w:val="18"/>
                <w:szCs w:val="18"/>
              </w:rPr>
              <w:t>E</w:t>
            </w:r>
            <w:r w:rsidRPr="00D14ADB">
              <w:rPr>
                <w:rFonts w:cs="Arial"/>
                <w:sz w:val="18"/>
                <w:szCs w:val="18"/>
              </w:rPr>
              <w:t>ntwickelt un</w:t>
            </w:r>
            <w:r w:rsidR="00392272" w:rsidRPr="00D14ADB">
              <w:rPr>
                <w:rFonts w:cs="Arial"/>
                <w:sz w:val="18"/>
                <w:szCs w:val="18"/>
              </w:rPr>
              <w:t>d produziert in Dresden,</w:t>
            </w:r>
            <w:r w:rsidR="007008C8" w:rsidRPr="00D14ADB">
              <w:rPr>
                <w:rFonts w:cs="Arial"/>
                <w:sz w:val="18"/>
                <w:szCs w:val="18"/>
              </w:rPr>
              <w:t xml:space="preserve"> </w:t>
            </w:r>
            <w:r w:rsidR="00E81709" w:rsidRPr="00D14ADB">
              <w:rPr>
                <w:rFonts w:cs="Arial"/>
                <w:sz w:val="18"/>
                <w:szCs w:val="18"/>
              </w:rPr>
              <w:t>überzeugt es durch höchste Ertragssicherheit, Zuverlässigkeit und Langzeitstabilität.</w:t>
            </w:r>
          </w:p>
          <w:p w14:paraId="1B44DA74" w14:textId="40F62545" w:rsidR="0052168E" w:rsidRPr="00752EBB" w:rsidRDefault="00A60F41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Mechanischer Aufbau</w:t>
            </w:r>
          </w:p>
          <w:p w14:paraId="3B7D5960" w14:textId="77777777" w:rsidR="0052168E" w:rsidRPr="00752EBB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Hervorragende anwendungsgere</w:t>
            </w:r>
            <w:r w:rsidR="00F0129E" w:rsidRPr="00752EBB">
              <w:rPr>
                <w:rFonts w:cs="Arial"/>
                <w:sz w:val="18"/>
                <w:szCs w:val="18"/>
              </w:rPr>
              <w:t>chte mechanische Eigenschaften</w:t>
            </w:r>
            <w:r w:rsidRPr="00752EBB">
              <w:rPr>
                <w:rFonts w:cs="Arial"/>
                <w:sz w:val="18"/>
                <w:szCs w:val="18"/>
              </w:rPr>
              <w:t xml:space="preserve"> </w:t>
            </w:r>
            <w:r w:rsidR="00392272" w:rsidRPr="00752EBB">
              <w:rPr>
                <w:rFonts w:cs="Arial"/>
                <w:sz w:val="18"/>
                <w:szCs w:val="18"/>
              </w:rPr>
              <w:t xml:space="preserve">durch symmetrischen </w:t>
            </w:r>
            <w:r w:rsidR="003670AC" w:rsidRPr="00752EBB">
              <w:rPr>
                <w:rFonts w:cs="Arial"/>
                <w:sz w:val="18"/>
                <w:szCs w:val="18"/>
              </w:rPr>
              <w:t>Glas-Glas</w:t>
            </w:r>
            <w:r w:rsidR="00392272" w:rsidRPr="00752EBB">
              <w:rPr>
                <w:rFonts w:cs="Arial"/>
                <w:sz w:val="18"/>
                <w:szCs w:val="18"/>
              </w:rPr>
              <w:t>-Aufbau</w:t>
            </w:r>
            <w:r w:rsidR="00A416DE" w:rsidRPr="00752EBB">
              <w:rPr>
                <w:rFonts w:cs="Arial"/>
                <w:sz w:val="18"/>
                <w:szCs w:val="18"/>
              </w:rPr>
              <w:t>: kein Zellbruch möglich</w:t>
            </w:r>
          </w:p>
          <w:p w14:paraId="52DA8B6B" w14:textId="161E5081" w:rsidR="0052168E" w:rsidRPr="00752EBB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Abmessungen</w:t>
            </w:r>
            <w:r w:rsidR="006D3457" w:rsidRPr="00752EBB">
              <w:rPr>
                <w:rFonts w:cs="Arial"/>
                <w:sz w:val="18"/>
                <w:szCs w:val="18"/>
              </w:rPr>
              <w:t xml:space="preserve"> L x B x D</w:t>
            </w:r>
            <w:r w:rsidRPr="00752EBB">
              <w:rPr>
                <w:rFonts w:cs="Arial"/>
                <w:sz w:val="18"/>
                <w:szCs w:val="18"/>
              </w:rPr>
              <w:t>: 1</w:t>
            </w:r>
            <w:r w:rsidR="00850164" w:rsidRPr="00752EBB">
              <w:rPr>
                <w:rFonts w:cs="Arial"/>
                <w:sz w:val="18"/>
                <w:szCs w:val="18"/>
              </w:rPr>
              <w:t>.</w:t>
            </w:r>
            <w:r w:rsidR="00F53DCC">
              <w:rPr>
                <w:rFonts w:cs="Arial"/>
                <w:sz w:val="18"/>
                <w:szCs w:val="18"/>
              </w:rPr>
              <w:t>7</w:t>
            </w:r>
            <w:r w:rsidR="00322A0A" w:rsidRPr="00752EBB">
              <w:rPr>
                <w:rFonts w:cs="Arial"/>
                <w:sz w:val="18"/>
                <w:szCs w:val="18"/>
              </w:rPr>
              <w:t>8</w:t>
            </w:r>
            <w:r w:rsidRPr="00752EBB">
              <w:rPr>
                <w:rFonts w:cs="Arial"/>
                <w:sz w:val="18"/>
                <w:szCs w:val="18"/>
              </w:rPr>
              <w:t>0</w:t>
            </w:r>
            <w:r w:rsidR="00862083" w:rsidRPr="00752EBB">
              <w:rPr>
                <w:rFonts w:cs="Arial"/>
                <w:sz w:val="18"/>
                <w:szCs w:val="18"/>
                <w:vertAlign w:val="superscript"/>
              </w:rPr>
              <w:t>±2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 x </w:t>
            </w:r>
            <w:r w:rsidR="00F53DCC">
              <w:rPr>
                <w:rFonts w:cs="Arial"/>
                <w:sz w:val="18"/>
                <w:szCs w:val="18"/>
              </w:rPr>
              <w:t>1.052</w:t>
            </w:r>
            <w:r w:rsidR="00862083" w:rsidRPr="00752EBB">
              <w:rPr>
                <w:rFonts w:cs="Arial"/>
                <w:sz w:val="18"/>
                <w:szCs w:val="18"/>
                <w:vertAlign w:val="superscript"/>
              </w:rPr>
              <w:t>±2</w:t>
            </w:r>
            <w:r w:rsidRPr="00752EBB">
              <w:rPr>
                <w:rFonts w:cs="Arial"/>
                <w:sz w:val="18"/>
                <w:szCs w:val="18"/>
              </w:rPr>
              <w:t xml:space="preserve"> x </w:t>
            </w:r>
            <w:r w:rsidR="00850164" w:rsidRPr="00752EBB">
              <w:rPr>
                <w:rFonts w:cs="Arial"/>
                <w:sz w:val="18"/>
                <w:szCs w:val="18"/>
              </w:rPr>
              <w:t>40</w:t>
            </w:r>
            <w:r w:rsidR="00862083" w:rsidRPr="00752EBB">
              <w:rPr>
                <w:rFonts w:cs="Arial"/>
                <w:sz w:val="18"/>
                <w:szCs w:val="18"/>
                <w:vertAlign w:val="superscript"/>
              </w:rPr>
              <w:t>±</w:t>
            </w:r>
            <w:r w:rsidR="00850164" w:rsidRPr="00752EBB">
              <w:rPr>
                <w:rFonts w:cs="Arial"/>
                <w:sz w:val="18"/>
                <w:szCs w:val="18"/>
                <w:vertAlign w:val="superscript"/>
              </w:rPr>
              <w:t>0.3</w:t>
            </w:r>
            <w:r w:rsidRPr="00752EBB">
              <w:rPr>
                <w:rFonts w:cs="Arial"/>
                <w:sz w:val="18"/>
                <w:szCs w:val="18"/>
              </w:rPr>
              <w:t xml:space="preserve"> mm</w:t>
            </w:r>
          </w:p>
          <w:p w14:paraId="25237605" w14:textId="279E1E33" w:rsidR="0052168E" w:rsidRPr="00752EBB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Gewicht: </w:t>
            </w:r>
            <w:r w:rsidR="00322A0A" w:rsidRPr="00752EBB">
              <w:rPr>
                <w:rFonts w:cs="Arial"/>
                <w:sz w:val="18"/>
                <w:szCs w:val="18"/>
              </w:rPr>
              <w:t>ca. 2</w:t>
            </w:r>
            <w:r w:rsidR="00F53DCC">
              <w:rPr>
                <w:rFonts w:cs="Arial"/>
                <w:sz w:val="18"/>
                <w:szCs w:val="18"/>
              </w:rPr>
              <w:t>5</w:t>
            </w:r>
            <w:r w:rsidR="00A416DE" w:rsidRPr="00752EBB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kg</w:t>
            </w:r>
          </w:p>
          <w:p w14:paraId="5C7351BE" w14:textId="32613FA7" w:rsidR="0052168E" w:rsidRPr="00752EBB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Deckmaterial: 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gehärtetes </w:t>
            </w:r>
            <w:r w:rsidR="00850164" w:rsidRPr="00752EBB">
              <w:rPr>
                <w:rFonts w:cs="Arial"/>
                <w:sz w:val="18"/>
                <w:szCs w:val="18"/>
              </w:rPr>
              <w:t>Solarglas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 mit Antireflex-Veredelung</w:t>
            </w:r>
            <w:r w:rsidR="00850164" w:rsidRPr="00752EBB">
              <w:rPr>
                <w:rFonts w:cs="Arial"/>
                <w:sz w:val="18"/>
                <w:szCs w:val="18"/>
              </w:rPr>
              <w:t>, 2</w:t>
            </w:r>
            <w:r w:rsidR="00F0129E" w:rsidRPr="00752EBB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mm</w:t>
            </w:r>
          </w:p>
          <w:p w14:paraId="4F13BB24" w14:textId="547F8FBE" w:rsidR="0052168E" w:rsidRPr="00141DFD" w:rsidRDefault="0052168E" w:rsidP="00141DFD">
            <w:pPr>
              <w:pStyle w:val="ListParagraph"/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141DFD">
              <w:rPr>
                <w:rFonts w:cs="Arial"/>
                <w:sz w:val="18"/>
                <w:szCs w:val="18"/>
              </w:rPr>
              <w:t>Verkapselung</w:t>
            </w:r>
            <w:r w:rsidR="00141DFD" w:rsidRPr="00141DFD">
              <w:rPr>
                <w:rFonts w:cs="Arial"/>
                <w:sz w:val="18"/>
                <w:szCs w:val="18"/>
              </w:rPr>
              <w:t xml:space="preserve">: </w:t>
            </w:r>
            <w:r w:rsidR="001901E8" w:rsidRPr="00752EBB">
              <w:rPr>
                <w:rFonts w:cs="Arial"/>
                <w:sz w:val="18"/>
                <w:szCs w:val="18"/>
              </w:rPr>
              <w:t>EVA-Solarzellen-EVA</w:t>
            </w:r>
            <w:r w:rsidR="00141DFD">
              <w:rPr>
                <w:rFonts w:cs="Arial"/>
                <w:sz w:val="18"/>
                <w:szCs w:val="18"/>
              </w:rPr>
              <w:t>, weiß</w:t>
            </w:r>
          </w:p>
          <w:p w14:paraId="42FF3B1B" w14:textId="6F6821C5" w:rsidR="0052168E" w:rsidRPr="00752EBB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Rückseitenmaterial: </w:t>
            </w:r>
            <w:r w:rsidR="00850164" w:rsidRPr="00752EBB">
              <w:rPr>
                <w:rFonts w:cs="Arial"/>
                <w:sz w:val="18"/>
                <w:szCs w:val="18"/>
              </w:rPr>
              <w:t xml:space="preserve">gehärtetes </w:t>
            </w:r>
            <w:r w:rsidR="00997714">
              <w:rPr>
                <w:rFonts w:cs="Arial"/>
                <w:sz w:val="18"/>
                <w:szCs w:val="18"/>
              </w:rPr>
              <w:t>G</w:t>
            </w:r>
            <w:r w:rsidR="00EA136A" w:rsidRPr="00752EBB">
              <w:rPr>
                <w:rFonts w:cs="Arial"/>
                <w:sz w:val="18"/>
                <w:szCs w:val="18"/>
              </w:rPr>
              <w:t>las</w:t>
            </w:r>
            <w:r w:rsidR="00850164" w:rsidRPr="00752EBB">
              <w:rPr>
                <w:rFonts w:cs="Arial"/>
                <w:sz w:val="18"/>
                <w:szCs w:val="18"/>
              </w:rPr>
              <w:t>, 2</w:t>
            </w:r>
            <w:r w:rsidR="00F0129E" w:rsidRPr="00752EBB">
              <w:rPr>
                <w:rFonts w:cs="Arial"/>
                <w:sz w:val="18"/>
                <w:szCs w:val="18"/>
              </w:rPr>
              <w:t xml:space="preserve"> </w:t>
            </w:r>
            <w:r w:rsidR="00921589" w:rsidRPr="00752EBB">
              <w:rPr>
                <w:rFonts w:cs="Arial"/>
                <w:sz w:val="18"/>
                <w:szCs w:val="18"/>
              </w:rPr>
              <w:t>mm</w:t>
            </w:r>
          </w:p>
          <w:p w14:paraId="548B4B48" w14:textId="6E3A0713" w:rsidR="00FD09D7" w:rsidRPr="00752EBB" w:rsidRDefault="00FD09D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Rahmen: </w:t>
            </w:r>
            <w:r w:rsidR="00850164" w:rsidRPr="00752EBB">
              <w:rPr>
                <w:rFonts w:cs="Arial"/>
                <w:sz w:val="18"/>
                <w:szCs w:val="18"/>
              </w:rPr>
              <w:t>eloxiertes Aluminium mit Hohlkammerprofil und Entwässerungsöffnungen, stabile 40 mm</w:t>
            </w:r>
          </w:p>
          <w:p w14:paraId="7ED3E624" w14:textId="2BCBB039" w:rsidR="0052168E" w:rsidRPr="00752EBB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527B62">
              <w:rPr>
                <w:rFonts w:cs="Arial"/>
                <w:sz w:val="18"/>
                <w:szCs w:val="18"/>
              </w:rPr>
              <w:t>Mechanische Belastbarkeit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527B62">
              <w:rPr>
                <w:rFonts w:cs="Arial"/>
                <w:sz w:val="18"/>
                <w:szCs w:val="18"/>
              </w:rPr>
              <w:t xml:space="preserve">(nach IEC 61215): Soglast bis </w:t>
            </w:r>
            <w:r w:rsidR="003270B5">
              <w:rPr>
                <w:rFonts w:cs="Arial"/>
                <w:sz w:val="18"/>
                <w:szCs w:val="18"/>
              </w:rPr>
              <w:t>3</w:t>
            </w:r>
            <w:r w:rsidRPr="00527B62">
              <w:rPr>
                <w:rFonts w:cs="Arial"/>
                <w:sz w:val="18"/>
                <w:szCs w:val="18"/>
              </w:rPr>
              <w:t>.</w:t>
            </w:r>
            <w:r w:rsidR="003270B5">
              <w:rPr>
                <w:rFonts w:cs="Arial"/>
                <w:sz w:val="18"/>
                <w:szCs w:val="18"/>
              </w:rPr>
              <w:t>6</w:t>
            </w:r>
            <w:r w:rsidRPr="00527B62">
              <w:rPr>
                <w:rFonts w:cs="Arial"/>
                <w:sz w:val="18"/>
                <w:szCs w:val="18"/>
              </w:rPr>
              <w:t>00 Pa (</w:t>
            </w:r>
            <w:r>
              <w:rPr>
                <w:rFonts w:cs="Arial"/>
                <w:sz w:val="18"/>
                <w:szCs w:val="18"/>
              </w:rPr>
              <w:t xml:space="preserve">Sicherheitsfaktor 1,5; </w:t>
            </w:r>
            <w:r w:rsidRPr="00527B62">
              <w:rPr>
                <w:rFonts w:cs="Arial"/>
                <w:sz w:val="18"/>
                <w:szCs w:val="18"/>
              </w:rPr>
              <w:t xml:space="preserve">Testlast </w:t>
            </w:r>
            <w:r w:rsidR="003270B5">
              <w:rPr>
                <w:rFonts w:cs="Arial"/>
                <w:sz w:val="18"/>
                <w:szCs w:val="18"/>
              </w:rPr>
              <w:t>5.4</w:t>
            </w:r>
            <w:r w:rsidRPr="00527B62">
              <w:rPr>
                <w:rFonts w:cs="Arial"/>
                <w:sz w:val="18"/>
                <w:szCs w:val="18"/>
              </w:rPr>
              <w:t xml:space="preserve">00 Pa), </w:t>
            </w:r>
            <w:r>
              <w:rPr>
                <w:rFonts w:cs="Arial"/>
                <w:sz w:val="18"/>
                <w:szCs w:val="18"/>
              </w:rPr>
              <w:t>Aufl</w:t>
            </w:r>
            <w:r w:rsidRPr="00527B62">
              <w:rPr>
                <w:rFonts w:cs="Arial"/>
                <w:sz w:val="18"/>
                <w:szCs w:val="18"/>
              </w:rPr>
              <w:t xml:space="preserve">ast bis </w:t>
            </w:r>
            <w:r w:rsidR="003270B5">
              <w:rPr>
                <w:rFonts w:cs="Arial"/>
                <w:sz w:val="18"/>
                <w:szCs w:val="18"/>
              </w:rPr>
              <w:t>8.1</w:t>
            </w:r>
            <w:r w:rsidRPr="00527B62">
              <w:rPr>
                <w:rFonts w:cs="Arial"/>
                <w:sz w:val="18"/>
                <w:szCs w:val="18"/>
              </w:rPr>
              <w:t>00 Pa (</w:t>
            </w:r>
            <w:r>
              <w:rPr>
                <w:rFonts w:cs="Arial"/>
                <w:sz w:val="18"/>
                <w:szCs w:val="18"/>
              </w:rPr>
              <w:t xml:space="preserve">Sicherheitsfaktor 1,5; </w:t>
            </w:r>
            <w:r w:rsidRPr="00527B62">
              <w:rPr>
                <w:rFonts w:cs="Arial"/>
                <w:sz w:val="18"/>
                <w:szCs w:val="18"/>
              </w:rPr>
              <w:t xml:space="preserve">Testlast </w:t>
            </w:r>
            <w:r w:rsidR="003270B5">
              <w:rPr>
                <w:rFonts w:cs="Arial"/>
                <w:sz w:val="18"/>
                <w:szCs w:val="18"/>
              </w:rPr>
              <w:t>12</w:t>
            </w:r>
            <w:r w:rsidRPr="00527B62">
              <w:rPr>
                <w:rFonts w:cs="Arial"/>
                <w:sz w:val="18"/>
                <w:szCs w:val="18"/>
              </w:rPr>
              <w:t>.1</w:t>
            </w:r>
            <w:r w:rsidR="003270B5">
              <w:rPr>
                <w:rFonts w:cs="Arial"/>
                <w:sz w:val="18"/>
                <w:szCs w:val="18"/>
              </w:rPr>
              <w:t>5</w:t>
            </w:r>
            <w:r w:rsidRPr="00527B62">
              <w:rPr>
                <w:rFonts w:cs="Arial"/>
                <w:sz w:val="18"/>
                <w:szCs w:val="18"/>
              </w:rPr>
              <w:t>0 Pa)</w:t>
            </w:r>
          </w:p>
          <w:p w14:paraId="2230DCE1" w14:textId="3AB482EB" w:rsidR="0052168E" w:rsidRPr="00752EBB" w:rsidRDefault="0052168E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Elektrischer Aufbau</w:t>
            </w:r>
          </w:p>
          <w:p w14:paraId="4796697F" w14:textId="7EEDF442" w:rsidR="0052168E" w:rsidRPr="00752EBB" w:rsidRDefault="00A44661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Solarzellen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: </w:t>
            </w:r>
            <w:r w:rsidR="007B5E26">
              <w:rPr>
                <w:rFonts w:cs="Arial"/>
                <w:sz w:val="18"/>
                <w:szCs w:val="18"/>
              </w:rPr>
              <w:t>120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Stück, monokristallin</w:t>
            </w:r>
            <w:r w:rsidR="00446557">
              <w:rPr>
                <w:rFonts w:cs="Arial"/>
                <w:sz w:val="18"/>
                <w:szCs w:val="18"/>
              </w:rPr>
              <w:t>, PERC-Technologie</w:t>
            </w:r>
            <w:r w:rsidR="00446557" w:rsidRPr="00E33AD3">
              <w:rPr>
                <w:rFonts w:cs="Arial"/>
                <w:sz w:val="18"/>
                <w:szCs w:val="18"/>
              </w:rPr>
              <w:t>,</w:t>
            </w:r>
            <w:r w:rsidR="00446557">
              <w:rPr>
                <w:rFonts w:cs="Arial"/>
                <w:sz w:val="18"/>
                <w:szCs w:val="18"/>
              </w:rPr>
              <w:t xml:space="preserve"> </w:t>
            </w:r>
            <w:r w:rsidR="007B5E26">
              <w:rPr>
                <w:rFonts w:cs="Arial"/>
                <w:sz w:val="18"/>
                <w:szCs w:val="18"/>
              </w:rPr>
              <w:t>9</w:t>
            </w:r>
            <w:r w:rsidR="00446557">
              <w:rPr>
                <w:rFonts w:cs="Arial"/>
                <w:sz w:val="18"/>
                <w:szCs w:val="18"/>
              </w:rPr>
              <w:t>BB,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</w:t>
            </w:r>
            <w:r w:rsidR="00446557" w:rsidRPr="00012ECE">
              <w:rPr>
                <w:rFonts w:cs="Arial"/>
                <w:color w:val="262626" w:themeColor="text1" w:themeTint="D9"/>
                <w:sz w:val="18"/>
                <w:szCs w:val="18"/>
              </w:rPr>
              <w:t>2</w:t>
            </w:r>
            <w:r w:rsidR="007B5E26" w:rsidRPr="00012ECE">
              <w:rPr>
                <w:rFonts w:cs="Arial"/>
                <w:color w:val="262626" w:themeColor="text1" w:themeTint="D9"/>
                <w:sz w:val="18"/>
                <w:szCs w:val="18"/>
              </w:rPr>
              <w:t>2</w:t>
            </w:r>
            <w:r w:rsidR="00446557" w:rsidRPr="00012ECE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– 2</w:t>
            </w:r>
            <w:r w:rsidR="007B5E26" w:rsidRPr="00012ECE">
              <w:rPr>
                <w:rFonts w:cs="Arial"/>
                <w:color w:val="262626" w:themeColor="text1" w:themeTint="D9"/>
                <w:sz w:val="18"/>
                <w:szCs w:val="18"/>
              </w:rPr>
              <w:t>3</w:t>
            </w:r>
            <w:r w:rsidR="00446557" w:rsidRPr="00012ECE">
              <w:rPr>
                <w:rFonts w:cs="Arial"/>
                <w:color w:val="262626" w:themeColor="text1" w:themeTint="D9"/>
                <w:sz w:val="18"/>
                <w:szCs w:val="18"/>
              </w:rPr>
              <w:t xml:space="preserve"> %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Wirkungsgrad, </w:t>
            </w:r>
            <w:r w:rsidR="007B5E26">
              <w:rPr>
                <w:rFonts w:cs="Arial"/>
                <w:sz w:val="18"/>
                <w:szCs w:val="18"/>
              </w:rPr>
              <w:t>166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x </w:t>
            </w:r>
            <w:r w:rsidR="007B5E26">
              <w:rPr>
                <w:rFonts w:cs="Arial"/>
                <w:sz w:val="18"/>
                <w:szCs w:val="18"/>
              </w:rPr>
              <w:t>83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mm</w:t>
            </w:r>
          </w:p>
          <w:p w14:paraId="705A0B18" w14:textId="200C0772" w:rsidR="00FD09D7" w:rsidRPr="00752EBB" w:rsidRDefault="00850164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Anschlusstechnik: </w:t>
            </w:r>
            <w:r w:rsidR="00FD09D7" w:rsidRPr="00752EBB">
              <w:rPr>
                <w:rFonts w:cs="Arial"/>
                <w:sz w:val="18"/>
                <w:szCs w:val="18"/>
              </w:rPr>
              <w:t>zentral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, </w:t>
            </w:r>
            <w:r w:rsidR="000F489E" w:rsidRPr="00752EBB">
              <w:rPr>
                <w:rFonts w:cs="Arial"/>
                <w:sz w:val="18"/>
                <w:szCs w:val="18"/>
              </w:rPr>
              <w:t>IP 67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, </w:t>
            </w:r>
            <w:r w:rsidR="000F489E" w:rsidRPr="00752EBB">
              <w:rPr>
                <w:rFonts w:cs="Arial"/>
                <w:sz w:val="18"/>
                <w:szCs w:val="18"/>
              </w:rPr>
              <w:t>3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 Bypass-Dioden, 2 Kabel </w:t>
            </w:r>
            <w:r w:rsidRPr="00752EBB">
              <w:rPr>
                <w:rFonts w:cs="Arial"/>
                <w:sz w:val="18"/>
                <w:szCs w:val="18"/>
              </w:rPr>
              <w:t>1,</w:t>
            </w:r>
            <w:r w:rsidR="007B5E26">
              <w:rPr>
                <w:rFonts w:cs="Arial"/>
                <w:sz w:val="18"/>
                <w:szCs w:val="18"/>
              </w:rPr>
              <w:t>2</w:t>
            </w:r>
            <w:r w:rsidR="00455DBE" w:rsidRPr="00752EBB">
              <w:rPr>
                <w:rFonts w:cs="Arial"/>
                <w:sz w:val="18"/>
                <w:szCs w:val="18"/>
              </w:rPr>
              <w:t xml:space="preserve"> </w:t>
            </w:r>
            <w:r w:rsidR="00FD09D7" w:rsidRPr="00752EBB">
              <w:rPr>
                <w:rFonts w:cs="Arial"/>
                <w:sz w:val="18"/>
                <w:szCs w:val="18"/>
              </w:rPr>
              <w:t>m / 4 mm²</w:t>
            </w:r>
            <w:r w:rsidRPr="00752EBB">
              <w:rPr>
                <w:rFonts w:cs="Arial"/>
                <w:sz w:val="18"/>
                <w:szCs w:val="18"/>
              </w:rPr>
              <w:t xml:space="preserve">, </w:t>
            </w:r>
            <w:r w:rsidR="007B5E26" w:rsidRPr="007B5E26">
              <w:rPr>
                <w:rFonts w:cs="Arial"/>
                <w:sz w:val="18"/>
                <w:szCs w:val="18"/>
              </w:rPr>
              <w:t>Stäubli Electrical MC4 Steckverbinder</w:t>
            </w:r>
            <w:r w:rsidR="00A44661" w:rsidRPr="00752EBB">
              <w:rPr>
                <w:rFonts w:cs="Arial"/>
                <w:sz w:val="18"/>
                <w:szCs w:val="18"/>
              </w:rPr>
              <w:t xml:space="preserve"> (berührungs- und verpolsicher)</w:t>
            </w:r>
          </w:p>
          <w:p w14:paraId="49688F61" w14:textId="77777777" w:rsidR="00FD09D7" w:rsidRPr="00752EBB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Schutz</w:t>
            </w:r>
            <w:r w:rsidRPr="00E33AD3">
              <w:rPr>
                <w:rFonts w:cs="Arial"/>
                <w:sz w:val="18"/>
                <w:szCs w:val="18"/>
              </w:rPr>
              <w:t xml:space="preserve">klasse: </w:t>
            </w:r>
            <w:r>
              <w:rPr>
                <w:rFonts w:cs="Arial"/>
                <w:sz w:val="18"/>
                <w:szCs w:val="18"/>
              </w:rPr>
              <w:t>II</w:t>
            </w:r>
            <w:r w:rsidRPr="00E33AD3">
              <w:rPr>
                <w:rFonts w:cs="Arial"/>
                <w:sz w:val="18"/>
                <w:szCs w:val="18"/>
              </w:rPr>
              <w:t xml:space="preserve"> (nach IEC 6</w:t>
            </w:r>
            <w:r>
              <w:rPr>
                <w:rFonts w:cs="Arial"/>
                <w:sz w:val="18"/>
                <w:szCs w:val="18"/>
              </w:rPr>
              <w:t>1140</w:t>
            </w:r>
            <w:r w:rsidRPr="00E33AD3">
              <w:rPr>
                <w:rFonts w:cs="Arial"/>
                <w:sz w:val="18"/>
                <w:szCs w:val="18"/>
              </w:rPr>
              <w:t>)</w:t>
            </w:r>
          </w:p>
          <w:p w14:paraId="4B515939" w14:textId="77777777" w:rsidR="0052168E" w:rsidRPr="00752EBB" w:rsidRDefault="00A44661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</w:t>
            </w:r>
            <w:r w:rsidR="0052168E" w:rsidRPr="00752EBB">
              <w:rPr>
                <w:rFonts w:cs="Arial"/>
                <w:sz w:val="18"/>
                <w:szCs w:val="18"/>
              </w:rPr>
              <w:t>ax. Systemspannung: 1</w:t>
            </w:r>
            <w:r w:rsidR="003670AC" w:rsidRPr="00752EBB">
              <w:rPr>
                <w:rFonts w:cs="Arial"/>
                <w:sz w:val="18"/>
                <w:szCs w:val="18"/>
              </w:rPr>
              <w:t>.</w:t>
            </w:r>
            <w:r w:rsidR="0052168E" w:rsidRPr="00752EBB">
              <w:rPr>
                <w:rFonts w:cs="Arial"/>
                <w:sz w:val="18"/>
                <w:szCs w:val="18"/>
              </w:rPr>
              <w:t>000 V</w:t>
            </w:r>
          </w:p>
          <w:p w14:paraId="0AD8C982" w14:textId="77777777" w:rsidR="0052168E" w:rsidRPr="00752EBB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Rückstrombelastbarkeit</w:t>
            </w:r>
            <w:r w:rsidR="00AC28DE" w:rsidRPr="00752EBB">
              <w:rPr>
                <w:rFonts w:cs="Arial"/>
                <w:sz w:val="18"/>
                <w:szCs w:val="18"/>
              </w:rPr>
              <w:t xml:space="preserve"> I</w:t>
            </w:r>
            <w:r w:rsidR="00AC28DE" w:rsidRPr="00752EBB">
              <w:rPr>
                <w:rFonts w:cs="Arial"/>
                <w:sz w:val="18"/>
                <w:szCs w:val="18"/>
                <w:vertAlign w:val="subscript"/>
              </w:rPr>
              <w:t>R</w:t>
            </w:r>
            <w:r w:rsidRPr="00752EBB">
              <w:rPr>
                <w:rFonts w:cs="Arial"/>
                <w:sz w:val="18"/>
                <w:szCs w:val="18"/>
              </w:rPr>
              <w:t>: 20 A</w:t>
            </w:r>
          </w:p>
          <w:p w14:paraId="39B745FC" w14:textId="77777777" w:rsidR="0052168E" w:rsidRPr="00752EBB" w:rsidRDefault="003670AC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Elektrische Eigenschaften</w:t>
            </w:r>
            <w:r w:rsidR="00A60F41" w:rsidRPr="00752EBB">
              <w:rPr>
                <w:rFonts w:cs="Arial"/>
                <w:sz w:val="18"/>
                <w:szCs w:val="18"/>
              </w:rPr>
              <w:t xml:space="preserve"> bei STC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 (1.000 W/m², 25±2°C, AM 1,5)</w:t>
            </w:r>
          </w:p>
          <w:p w14:paraId="4704B282" w14:textId="611B7776" w:rsidR="00446557" w:rsidRPr="00E33AD3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Nennleistung P</w:t>
            </w:r>
            <w:r>
              <w:rPr>
                <w:rFonts w:cs="Arial"/>
                <w:sz w:val="18"/>
                <w:szCs w:val="18"/>
                <w:vertAlign w:val="subscript"/>
              </w:rPr>
              <w:t>max</w:t>
            </w:r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9C74D7">
              <w:rPr>
                <w:rFonts w:cs="Arial"/>
                <w:sz w:val="18"/>
                <w:szCs w:val="18"/>
              </w:rPr>
              <w:t>3</w:t>
            </w:r>
            <w:r w:rsidR="00D7177E">
              <w:rPr>
                <w:rFonts w:cs="Arial"/>
                <w:sz w:val="18"/>
                <w:szCs w:val="18"/>
              </w:rPr>
              <w:t>7</w:t>
            </w:r>
            <w:r w:rsidR="009C74D7">
              <w:rPr>
                <w:rFonts w:cs="Arial"/>
                <w:sz w:val="18"/>
                <w:szCs w:val="18"/>
              </w:rPr>
              <w:t xml:space="preserve">0 / </w:t>
            </w:r>
            <w:r w:rsidR="007B5E26">
              <w:rPr>
                <w:rFonts w:cs="Arial"/>
                <w:sz w:val="18"/>
                <w:szCs w:val="18"/>
              </w:rPr>
              <w:t>3</w:t>
            </w:r>
            <w:r w:rsidR="00D7177E">
              <w:rPr>
                <w:rFonts w:cs="Arial"/>
                <w:sz w:val="18"/>
                <w:szCs w:val="18"/>
              </w:rPr>
              <w:t>7</w:t>
            </w:r>
            <w:r w:rsidR="007B5E26">
              <w:rPr>
                <w:rFonts w:cs="Arial"/>
                <w:sz w:val="18"/>
                <w:szCs w:val="18"/>
              </w:rPr>
              <w:t>5</w:t>
            </w:r>
            <w:r w:rsidR="00A37C32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/ 3</w:t>
            </w:r>
            <w:r w:rsidR="00D7177E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0</w:t>
            </w:r>
            <w:r w:rsidR="00A37C32">
              <w:rPr>
                <w:rFonts w:cs="Arial"/>
                <w:sz w:val="18"/>
                <w:szCs w:val="18"/>
              </w:rPr>
              <w:t xml:space="preserve"> </w:t>
            </w:r>
            <w:r w:rsidR="00D7177E">
              <w:rPr>
                <w:rFonts w:cs="Arial"/>
                <w:sz w:val="18"/>
                <w:szCs w:val="18"/>
              </w:rPr>
              <w:t xml:space="preserve">/ 385 </w:t>
            </w:r>
            <w:r w:rsidRPr="00E33AD3">
              <w:rPr>
                <w:rFonts w:cs="Arial"/>
                <w:sz w:val="18"/>
                <w:szCs w:val="18"/>
              </w:rPr>
              <w:t>Wp (100% Plussortierung, ±5 % Messtoleranz)</w:t>
            </w:r>
          </w:p>
          <w:p w14:paraId="1A40F687" w14:textId="4EEB851F" w:rsidR="00446557" w:rsidRPr="00E33AD3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Nennspannung </w:t>
            </w:r>
            <w:r>
              <w:rPr>
                <w:rFonts w:cs="Arial"/>
                <w:sz w:val="18"/>
                <w:szCs w:val="18"/>
              </w:rPr>
              <w:t>V</w:t>
            </w:r>
            <w:r>
              <w:rPr>
                <w:rFonts w:cs="Arial"/>
                <w:sz w:val="18"/>
                <w:szCs w:val="18"/>
                <w:vertAlign w:val="subscript"/>
              </w:rPr>
              <w:t>mp</w:t>
            </w:r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7B5E26">
              <w:rPr>
                <w:rFonts w:cs="Arial"/>
                <w:sz w:val="18"/>
                <w:szCs w:val="18"/>
              </w:rPr>
              <w:t>3</w:t>
            </w:r>
            <w:r w:rsidR="00682302">
              <w:rPr>
                <w:rFonts w:cs="Arial"/>
                <w:sz w:val="18"/>
                <w:szCs w:val="18"/>
              </w:rPr>
              <w:t>4,</w:t>
            </w:r>
            <w:r w:rsidR="009557D4">
              <w:rPr>
                <w:rFonts w:cs="Arial"/>
                <w:sz w:val="18"/>
                <w:szCs w:val="18"/>
              </w:rPr>
              <w:t>5</w:t>
            </w:r>
            <w:r w:rsidRPr="00E33AD3">
              <w:rPr>
                <w:rFonts w:cs="Arial"/>
                <w:sz w:val="18"/>
                <w:szCs w:val="18"/>
              </w:rPr>
              <w:t xml:space="preserve"> – 3</w:t>
            </w:r>
            <w:r w:rsidR="009557D4">
              <w:rPr>
                <w:rFonts w:cs="Arial"/>
                <w:sz w:val="18"/>
                <w:szCs w:val="18"/>
              </w:rPr>
              <w:t>5</w:t>
            </w:r>
            <w:r w:rsidR="00682302">
              <w:rPr>
                <w:rFonts w:cs="Arial"/>
                <w:sz w:val="18"/>
                <w:szCs w:val="18"/>
              </w:rPr>
              <w:t>,</w:t>
            </w:r>
            <w:r w:rsidR="00D7177E">
              <w:rPr>
                <w:rFonts w:cs="Arial"/>
                <w:sz w:val="18"/>
                <w:szCs w:val="18"/>
              </w:rPr>
              <w:t>7</w:t>
            </w:r>
            <w:r w:rsidRPr="00E33AD3">
              <w:rPr>
                <w:rFonts w:cs="Arial"/>
                <w:sz w:val="18"/>
                <w:szCs w:val="18"/>
              </w:rPr>
              <w:t xml:space="preserve"> V</w:t>
            </w:r>
          </w:p>
          <w:p w14:paraId="493E4F97" w14:textId="1CC3B93C" w:rsidR="00446557" w:rsidRPr="00E33AD3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Nennstrom I</w:t>
            </w:r>
            <w:r>
              <w:rPr>
                <w:rFonts w:cs="Arial"/>
                <w:sz w:val="18"/>
                <w:szCs w:val="18"/>
                <w:vertAlign w:val="subscript"/>
              </w:rPr>
              <w:t>mp</w:t>
            </w:r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10,</w:t>
            </w:r>
            <w:r w:rsidR="00D7177E">
              <w:rPr>
                <w:rFonts w:cs="Arial"/>
                <w:sz w:val="18"/>
                <w:szCs w:val="18"/>
              </w:rPr>
              <w:t>8</w:t>
            </w:r>
            <w:r w:rsidRPr="00E33AD3">
              <w:rPr>
                <w:rFonts w:cs="Arial"/>
                <w:sz w:val="18"/>
                <w:szCs w:val="18"/>
              </w:rPr>
              <w:t xml:space="preserve"> – </w:t>
            </w:r>
            <w:r w:rsidR="00682302">
              <w:rPr>
                <w:rFonts w:cs="Arial"/>
                <w:sz w:val="18"/>
                <w:szCs w:val="18"/>
              </w:rPr>
              <w:t>10,</w:t>
            </w:r>
            <w:r w:rsidR="00D7177E">
              <w:rPr>
                <w:rFonts w:cs="Arial"/>
                <w:sz w:val="18"/>
                <w:szCs w:val="18"/>
              </w:rPr>
              <w:t>9</w:t>
            </w:r>
            <w:r w:rsidRPr="00E33AD3">
              <w:rPr>
                <w:rFonts w:cs="Arial"/>
                <w:sz w:val="18"/>
                <w:szCs w:val="18"/>
              </w:rPr>
              <w:t xml:space="preserve"> A</w:t>
            </w:r>
          </w:p>
          <w:p w14:paraId="768036AF" w14:textId="7ED59289" w:rsidR="00446557" w:rsidRPr="00E33AD3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Leerlaufspannung </w:t>
            </w:r>
            <w:r>
              <w:rPr>
                <w:rFonts w:cs="Arial"/>
                <w:sz w:val="18"/>
                <w:szCs w:val="18"/>
              </w:rPr>
              <w:t>V</w:t>
            </w:r>
            <w:r w:rsidRPr="007E324D">
              <w:rPr>
                <w:rFonts w:cs="Arial"/>
                <w:sz w:val="18"/>
                <w:szCs w:val="18"/>
                <w:vertAlign w:val="subscript"/>
              </w:rPr>
              <w:t>oc</w:t>
            </w:r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41,</w:t>
            </w:r>
            <w:r w:rsidR="00D7177E">
              <w:rPr>
                <w:rFonts w:cs="Arial"/>
                <w:sz w:val="18"/>
                <w:szCs w:val="18"/>
              </w:rPr>
              <w:t>4</w:t>
            </w:r>
            <w:r w:rsidRPr="00E33AD3">
              <w:rPr>
                <w:rFonts w:cs="Arial"/>
                <w:sz w:val="18"/>
                <w:szCs w:val="18"/>
              </w:rPr>
              <w:t xml:space="preserve"> – 4</w:t>
            </w:r>
            <w:r w:rsidR="00A37C32">
              <w:rPr>
                <w:rFonts w:cs="Arial"/>
                <w:sz w:val="18"/>
                <w:szCs w:val="18"/>
              </w:rPr>
              <w:t>1,</w:t>
            </w:r>
            <w:r w:rsidR="00D7177E">
              <w:rPr>
                <w:rFonts w:cs="Arial"/>
                <w:sz w:val="18"/>
                <w:szCs w:val="18"/>
              </w:rPr>
              <w:t>8 V</w:t>
            </w:r>
          </w:p>
          <w:p w14:paraId="2FBEC7D1" w14:textId="3A0CF3E4" w:rsidR="00446557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Kurzschlussstrom I</w:t>
            </w:r>
            <w:r>
              <w:rPr>
                <w:rFonts w:cs="Arial"/>
                <w:sz w:val="18"/>
                <w:szCs w:val="18"/>
                <w:vertAlign w:val="subscript"/>
              </w:rPr>
              <w:t>sc</w:t>
            </w:r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11,</w:t>
            </w:r>
            <w:r w:rsidR="00D7177E">
              <w:rPr>
                <w:rFonts w:cs="Arial"/>
                <w:sz w:val="18"/>
                <w:szCs w:val="18"/>
              </w:rPr>
              <w:t>4</w:t>
            </w:r>
            <w:r w:rsidRPr="00E33AD3">
              <w:rPr>
                <w:rFonts w:cs="Arial"/>
                <w:sz w:val="18"/>
                <w:szCs w:val="18"/>
              </w:rPr>
              <w:t xml:space="preserve"> – 1</w:t>
            </w:r>
            <w:r w:rsidR="00682302">
              <w:rPr>
                <w:rFonts w:cs="Arial"/>
                <w:sz w:val="18"/>
                <w:szCs w:val="18"/>
              </w:rPr>
              <w:t>1,</w:t>
            </w:r>
            <w:r w:rsidR="00D7177E">
              <w:rPr>
                <w:rFonts w:cs="Arial"/>
                <w:sz w:val="18"/>
                <w:szCs w:val="18"/>
              </w:rPr>
              <w:t>5</w:t>
            </w:r>
            <w:r w:rsidRPr="00E33AD3">
              <w:rPr>
                <w:rFonts w:cs="Arial"/>
                <w:sz w:val="18"/>
                <w:szCs w:val="18"/>
              </w:rPr>
              <w:t xml:space="preserve"> A</w:t>
            </w:r>
          </w:p>
          <w:p w14:paraId="45047AA9" w14:textId="72DEF688" w:rsidR="00446557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Wirkungsgrad η</w:t>
            </w:r>
            <w:r w:rsidRPr="008D168C">
              <w:rPr>
                <w:rFonts w:cs="Arial"/>
                <w:sz w:val="18"/>
                <w:szCs w:val="18"/>
                <w:vertAlign w:val="subscript"/>
              </w:rPr>
              <w:t>m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19,</w:t>
            </w:r>
            <w:r w:rsidR="00D7177E">
              <w:rPr>
                <w:rFonts w:cs="Arial"/>
                <w:sz w:val="18"/>
                <w:szCs w:val="18"/>
              </w:rPr>
              <w:t>9</w:t>
            </w:r>
            <w:r>
              <w:rPr>
                <w:rFonts w:cs="Arial"/>
                <w:sz w:val="18"/>
                <w:szCs w:val="18"/>
              </w:rPr>
              <w:t xml:space="preserve"> – </w:t>
            </w:r>
            <w:r w:rsidR="00D7177E">
              <w:rPr>
                <w:rFonts w:cs="Arial"/>
                <w:sz w:val="18"/>
                <w:szCs w:val="18"/>
              </w:rPr>
              <w:t>20,7</w:t>
            </w:r>
            <w:r>
              <w:rPr>
                <w:rFonts w:cs="Arial"/>
                <w:sz w:val="18"/>
                <w:szCs w:val="18"/>
              </w:rPr>
              <w:t xml:space="preserve"> %</w:t>
            </w:r>
          </w:p>
          <w:p w14:paraId="57E28826" w14:textId="77777777" w:rsidR="0076492C" w:rsidRPr="00752EBB" w:rsidRDefault="0076492C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The</w:t>
            </w:r>
            <w:r w:rsidR="00FD09D7" w:rsidRPr="00752EBB">
              <w:rPr>
                <w:rFonts w:cs="Arial"/>
                <w:sz w:val="18"/>
                <w:szCs w:val="18"/>
              </w:rPr>
              <w:t>rmische Eigenschaften</w:t>
            </w:r>
          </w:p>
          <w:p w14:paraId="288E0315" w14:textId="77777777" w:rsidR="00FD09D7" w:rsidRPr="00752EBB" w:rsidRDefault="00FD09D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Betriebstemperatur</w:t>
            </w:r>
            <w:r w:rsidR="00A44661" w:rsidRPr="00752EBB">
              <w:rPr>
                <w:rFonts w:cs="Arial"/>
                <w:sz w:val="18"/>
                <w:szCs w:val="18"/>
              </w:rPr>
              <w:t>bereich</w:t>
            </w:r>
            <w:r w:rsidR="00A37C32">
              <w:rPr>
                <w:rFonts w:cs="Arial"/>
                <w:sz w:val="18"/>
                <w:szCs w:val="18"/>
              </w:rPr>
              <w:t>: -</w:t>
            </w:r>
            <w:r w:rsidRPr="00752EBB">
              <w:rPr>
                <w:rFonts w:cs="Arial"/>
                <w:sz w:val="18"/>
                <w:szCs w:val="18"/>
              </w:rPr>
              <w:t>40°C</w:t>
            </w:r>
            <w:r w:rsidR="00D57526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...+85°C</w:t>
            </w:r>
          </w:p>
          <w:p w14:paraId="6B18F7F8" w14:textId="77777777" w:rsidR="00FD09D7" w:rsidRPr="00752EBB" w:rsidRDefault="00FD09D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Umgebungstemperatur</w:t>
            </w:r>
            <w:r w:rsidR="00A44661" w:rsidRPr="00752EBB">
              <w:rPr>
                <w:rFonts w:cs="Arial"/>
                <w:sz w:val="18"/>
                <w:szCs w:val="18"/>
              </w:rPr>
              <w:t>bereich</w:t>
            </w:r>
            <w:r w:rsidRPr="00752EBB">
              <w:rPr>
                <w:rFonts w:cs="Arial"/>
                <w:sz w:val="18"/>
                <w:szCs w:val="18"/>
              </w:rPr>
              <w:t>: -40°C</w:t>
            </w:r>
            <w:r w:rsidR="00D57526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...+45°C</w:t>
            </w:r>
          </w:p>
          <w:p w14:paraId="37EDDFE7" w14:textId="7D40073B" w:rsidR="0076492C" w:rsidRPr="00752EBB" w:rsidRDefault="0076492C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</w:t>
            </w:r>
            <w:r w:rsidR="003670AC" w:rsidRPr="00752EBB">
              <w:rPr>
                <w:rFonts w:cs="Arial"/>
                <w:sz w:val="18"/>
                <w:szCs w:val="18"/>
              </w:rPr>
              <w:t>pe</w:t>
            </w:r>
            <w:r w:rsidR="00A44661" w:rsidRPr="00752EBB">
              <w:rPr>
                <w:rFonts w:cs="Arial"/>
                <w:sz w:val="18"/>
                <w:szCs w:val="18"/>
              </w:rPr>
              <w:t>raturkoeffizient</w:t>
            </w:r>
            <w:r w:rsidR="003670AC" w:rsidRPr="00752EBB">
              <w:rPr>
                <w:rFonts w:cs="Arial"/>
                <w:sz w:val="18"/>
                <w:szCs w:val="18"/>
              </w:rPr>
              <w:t xml:space="preserve"> P</w:t>
            </w:r>
            <w:r w:rsidR="009557D4">
              <w:rPr>
                <w:rFonts w:cs="Arial"/>
                <w:sz w:val="18"/>
                <w:szCs w:val="18"/>
                <w:vertAlign w:val="subscript"/>
              </w:rPr>
              <w:t>max</w:t>
            </w:r>
            <w:r w:rsidR="0091047C" w:rsidRPr="00752EBB">
              <w:rPr>
                <w:rFonts w:cs="Arial"/>
                <w:sz w:val="18"/>
                <w:szCs w:val="18"/>
              </w:rPr>
              <w:t>: -0,3</w:t>
            </w:r>
            <w:r w:rsidR="009557D4">
              <w:rPr>
                <w:rFonts w:cs="Arial"/>
                <w:sz w:val="18"/>
                <w:szCs w:val="18"/>
              </w:rPr>
              <w:t>4</w:t>
            </w:r>
            <w:r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3BB36FAB" w14:textId="49C7CF03" w:rsidR="0076492C" w:rsidRPr="00752EBB" w:rsidRDefault="00A44661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Temperaturkoeffizient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</w:t>
            </w:r>
            <w:r w:rsidR="009557D4">
              <w:rPr>
                <w:rFonts w:cs="Arial"/>
                <w:sz w:val="18"/>
                <w:szCs w:val="18"/>
              </w:rPr>
              <w:t>V</w:t>
            </w:r>
            <w:r w:rsidR="003670AC" w:rsidRPr="00752EBB">
              <w:rPr>
                <w:rFonts w:cs="Arial"/>
                <w:sz w:val="18"/>
                <w:szCs w:val="18"/>
                <w:vertAlign w:val="subscript"/>
              </w:rPr>
              <w:t>OC</w:t>
            </w:r>
            <w:r w:rsidR="0076492C" w:rsidRPr="00752EBB">
              <w:rPr>
                <w:rFonts w:cs="Arial"/>
                <w:sz w:val="18"/>
                <w:szCs w:val="18"/>
              </w:rPr>
              <w:t>: -0,</w:t>
            </w:r>
            <w:r w:rsidR="00682302">
              <w:rPr>
                <w:rFonts w:cs="Arial"/>
                <w:sz w:val="18"/>
                <w:szCs w:val="18"/>
              </w:rPr>
              <w:t>27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6DCFC949" w14:textId="5FB8A56F" w:rsidR="00FD09D7" w:rsidRPr="00752EBB" w:rsidRDefault="00A44661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Temperaturkoeffizient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I</w:t>
            </w:r>
            <w:r w:rsidR="003670AC" w:rsidRPr="00752EBB">
              <w:rPr>
                <w:rFonts w:cs="Arial"/>
                <w:sz w:val="18"/>
                <w:szCs w:val="18"/>
                <w:vertAlign w:val="subscript"/>
              </w:rPr>
              <w:t>SC</w:t>
            </w:r>
            <w:r w:rsidR="0076492C" w:rsidRPr="00752EBB">
              <w:rPr>
                <w:rFonts w:cs="Arial"/>
                <w:sz w:val="18"/>
                <w:szCs w:val="18"/>
              </w:rPr>
              <w:t>: 0,0</w:t>
            </w:r>
            <w:r w:rsidR="00682302">
              <w:rPr>
                <w:rFonts w:cs="Arial"/>
                <w:sz w:val="18"/>
                <w:szCs w:val="18"/>
              </w:rPr>
              <w:t>4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5769F160" w14:textId="77777777" w:rsidR="0076492C" w:rsidRPr="00752EBB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N</w:t>
            </w:r>
            <w:r>
              <w:rPr>
                <w:rFonts w:cs="Arial"/>
                <w:sz w:val="18"/>
                <w:szCs w:val="18"/>
              </w:rPr>
              <w:t>M</w:t>
            </w:r>
            <w:r w:rsidRPr="00E33AD3">
              <w:rPr>
                <w:rFonts w:cs="Arial"/>
                <w:sz w:val="18"/>
                <w:szCs w:val="18"/>
              </w:rPr>
              <w:t>OT: 4</w:t>
            </w:r>
            <w:r>
              <w:rPr>
                <w:rFonts w:cs="Arial"/>
                <w:sz w:val="18"/>
                <w:szCs w:val="18"/>
              </w:rPr>
              <w:t>4</w:t>
            </w:r>
            <w:r w:rsidRPr="00E33AD3">
              <w:rPr>
                <w:rFonts w:cs="Arial"/>
                <w:sz w:val="18"/>
                <w:szCs w:val="18"/>
              </w:rPr>
              <w:t>°C</w:t>
            </w:r>
          </w:p>
          <w:p w14:paraId="165DD375" w14:textId="77777777" w:rsidR="0052168E" w:rsidRPr="00752EBB" w:rsidRDefault="0052168E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Produkt- und Unternehmenszertifi</w:t>
            </w:r>
            <w:r w:rsidR="00A44661" w:rsidRPr="00752EBB">
              <w:rPr>
                <w:rFonts w:cs="Arial"/>
                <w:sz w:val="18"/>
                <w:szCs w:val="18"/>
              </w:rPr>
              <w:t>kate</w:t>
            </w:r>
          </w:p>
          <w:p w14:paraId="0E5F8085" w14:textId="737333D6" w:rsidR="004E4AB7" w:rsidRDefault="004E4AB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cradle to cradle; Zertifizierungslevel: silber</w:t>
            </w:r>
          </w:p>
          <w:p w14:paraId="35AECE58" w14:textId="55433545" w:rsidR="00446557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IEC 61215-1/-1-1/-2:2016 </w:t>
            </w:r>
            <w:r w:rsidRPr="00E33AD3">
              <w:rPr>
                <w:rFonts w:cs="Arial"/>
                <w:sz w:val="18"/>
                <w:szCs w:val="18"/>
              </w:rPr>
              <w:t>und IEC 61730</w:t>
            </w:r>
            <w:r>
              <w:rPr>
                <w:rFonts w:cs="Arial"/>
                <w:sz w:val="18"/>
                <w:szCs w:val="18"/>
              </w:rPr>
              <w:t>-1/-2:2016</w:t>
            </w:r>
            <w:r w:rsidRPr="00E33AD3">
              <w:rPr>
                <w:rFonts w:cs="Arial"/>
                <w:sz w:val="18"/>
                <w:szCs w:val="18"/>
              </w:rPr>
              <w:t xml:space="preserve"> (inkl. Schutzklasse II)</w:t>
            </w:r>
          </w:p>
          <w:p w14:paraId="0E2EDE8A" w14:textId="58F41841" w:rsidR="00446557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8530D">
              <w:rPr>
                <w:rFonts w:cs="Arial"/>
                <w:sz w:val="18"/>
                <w:szCs w:val="18"/>
              </w:rPr>
              <w:t>IEC TS 62804-1:2015</w:t>
            </w:r>
            <w:r>
              <w:rPr>
                <w:rFonts w:cs="Arial"/>
                <w:sz w:val="18"/>
                <w:szCs w:val="18"/>
              </w:rPr>
              <w:t xml:space="preserve"> (PID)</w:t>
            </w:r>
          </w:p>
          <w:p w14:paraId="371BFC12" w14:textId="496B7665" w:rsidR="00446557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8530D">
              <w:rPr>
                <w:rFonts w:cs="Arial"/>
                <w:sz w:val="18"/>
                <w:szCs w:val="18"/>
              </w:rPr>
              <w:t>IEC 61701:2011</w:t>
            </w:r>
            <w:r>
              <w:rPr>
                <w:rFonts w:cs="Arial"/>
                <w:sz w:val="18"/>
                <w:szCs w:val="18"/>
              </w:rPr>
              <w:t xml:space="preserve"> (Salzsprühnebel)</w:t>
            </w:r>
          </w:p>
          <w:p w14:paraId="4776DDA3" w14:textId="77777777" w:rsidR="00AF3A2D" w:rsidRDefault="005F2A42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IEC 62716 (Ammoniak)</w:t>
            </w:r>
          </w:p>
          <w:p w14:paraId="47A21142" w14:textId="5F45E600" w:rsidR="00446557" w:rsidRPr="003E4BFA" w:rsidRDefault="003E4BFA" w:rsidP="00E54EC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3E4BFA">
              <w:rPr>
                <w:rFonts w:cs="Arial"/>
                <w:sz w:val="18"/>
                <w:szCs w:val="18"/>
              </w:rPr>
              <w:t>A (nach IEC 61730/UL 790), E (nach EN 13501-1), B</w:t>
            </w:r>
            <w:r w:rsidR="00D7177E" w:rsidRPr="003E4BFA">
              <w:rPr>
                <w:rFonts w:cs="Arial"/>
                <w:sz w:val="18"/>
                <w:szCs w:val="18"/>
              </w:rPr>
              <w:t>roof</w:t>
            </w:r>
            <w:r w:rsidRPr="003E4BFA">
              <w:rPr>
                <w:rFonts w:cs="Arial"/>
                <w:sz w:val="18"/>
                <w:szCs w:val="18"/>
              </w:rPr>
              <w:t xml:space="preserve"> (t1) (nach EN 13501-5)</w:t>
            </w:r>
            <w:r w:rsidR="002E79BC" w:rsidRPr="003E4BFA">
              <w:rPr>
                <w:rFonts w:cs="Arial"/>
                <w:sz w:val="18"/>
                <w:szCs w:val="18"/>
              </w:rPr>
              <w:t xml:space="preserve"> </w:t>
            </w:r>
            <w:r w:rsidR="00D57526" w:rsidRPr="003E4BFA">
              <w:rPr>
                <w:rFonts w:cs="Arial"/>
                <w:sz w:val="18"/>
                <w:szCs w:val="18"/>
              </w:rPr>
              <w:t>(Brandverhalten)</w:t>
            </w:r>
          </w:p>
          <w:p w14:paraId="2F7CFF33" w14:textId="77777777" w:rsidR="00446557" w:rsidRPr="00E33AD3" w:rsidRDefault="000D600D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9001 Qualitätsmanagement</w:t>
            </w:r>
          </w:p>
          <w:p w14:paraId="6957026B" w14:textId="77777777" w:rsidR="00446557" w:rsidRDefault="000D600D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14001 Umweltmanagement</w:t>
            </w:r>
          </w:p>
          <w:p w14:paraId="4A04BA3B" w14:textId="6594839C" w:rsidR="000D600D" w:rsidRPr="00E33AD3" w:rsidRDefault="000D600D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ISO 45001 </w:t>
            </w:r>
            <w:r w:rsidR="005F2A42">
              <w:rPr>
                <w:rFonts w:cs="Arial"/>
                <w:sz w:val="18"/>
                <w:szCs w:val="18"/>
              </w:rPr>
              <w:t>Arbeitsschutzmanagement</w:t>
            </w:r>
          </w:p>
          <w:p w14:paraId="326950D6" w14:textId="77777777" w:rsidR="00446557" w:rsidRPr="00E33AD3" w:rsidRDefault="000D600D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50001 Energiemanagementsysteme</w:t>
            </w:r>
          </w:p>
          <w:p w14:paraId="0D4EEEB2" w14:textId="45BFE01A" w:rsidR="00446557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BS OHSAS 18001 Arbeits- und Gesundheitsschutzmanagement</w:t>
            </w:r>
          </w:p>
          <w:p w14:paraId="4010A143" w14:textId="77777777" w:rsidR="00141DFD" w:rsidRDefault="00141DFD" w:rsidP="00141DFD">
            <w:pPr>
              <w:jc w:val="left"/>
              <w:rPr>
                <w:rFonts w:cs="Arial"/>
                <w:sz w:val="18"/>
                <w:szCs w:val="18"/>
              </w:rPr>
            </w:pPr>
          </w:p>
          <w:p w14:paraId="07D239CC" w14:textId="77777777" w:rsidR="00141DFD" w:rsidRDefault="00141DFD" w:rsidP="00141DFD">
            <w:pPr>
              <w:jc w:val="left"/>
              <w:rPr>
                <w:rFonts w:cs="Arial"/>
                <w:sz w:val="18"/>
                <w:szCs w:val="18"/>
              </w:rPr>
            </w:pPr>
          </w:p>
          <w:p w14:paraId="449F0547" w14:textId="77777777" w:rsidR="00141DFD" w:rsidRDefault="00141DFD" w:rsidP="00141DFD">
            <w:pPr>
              <w:jc w:val="left"/>
              <w:rPr>
                <w:rFonts w:cs="Arial"/>
                <w:sz w:val="18"/>
                <w:szCs w:val="18"/>
              </w:rPr>
            </w:pPr>
          </w:p>
          <w:p w14:paraId="2827EB0C" w14:textId="77777777" w:rsidR="0052168E" w:rsidRPr="00752EBB" w:rsidRDefault="0052168E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lastRenderedPageBreak/>
              <w:t>Garantien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 gemäß “Besondere Garantiebedingungen für SOLARWATT-Solarmodule“</w:t>
            </w:r>
          </w:p>
          <w:p w14:paraId="1E70F0AC" w14:textId="77777777" w:rsidR="00454948" w:rsidRPr="00752EBB" w:rsidRDefault="0038764F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30 Jahre Produkt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Pr="00752EBB">
              <w:rPr>
                <w:rFonts w:cs="Arial"/>
                <w:sz w:val="18"/>
                <w:szCs w:val="18"/>
              </w:rPr>
              <w:t>arantie</w:t>
            </w:r>
          </w:p>
          <w:p w14:paraId="6DCDAAA2" w14:textId="77777777" w:rsidR="0052168E" w:rsidRPr="00752EBB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30 </w:t>
            </w:r>
            <w:r w:rsidR="0038764F" w:rsidRPr="00752EBB">
              <w:rPr>
                <w:rFonts w:cs="Arial"/>
                <w:sz w:val="18"/>
                <w:szCs w:val="18"/>
              </w:rPr>
              <w:t>Jahre lineare Leistungs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="0038764F" w:rsidRPr="00752EBB">
              <w:rPr>
                <w:rFonts w:cs="Arial"/>
                <w:sz w:val="18"/>
                <w:szCs w:val="18"/>
              </w:rPr>
              <w:t>arantie</w:t>
            </w:r>
            <w:r w:rsidR="001E1BCF">
              <w:rPr>
                <w:rFonts w:cs="Arial"/>
                <w:sz w:val="18"/>
                <w:szCs w:val="18"/>
              </w:rPr>
              <w:t xml:space="preserve">; 87% </w:t>
            </w:r>
            <w:r w:rsidR="00194156">
              <w:rPr>
                <w:rFonts w:cs="Arial"/>
                <w:sz w:val="18"/>
                <w:szCs w:val="18"/>
              </w:rPr>
              <w:t xml:space="preserve">der </w:t>
            </w:r>
            <w:r w:rsidR="001E1BCF">
              <w:rPr>
                <w:rFonts w:cs="Arial"/>
                <w:sz w:val="18"/>
                <w:szCs w:val="18"/>
              </w:rPr>
              <w:t>Nennleistung</w:t>
            </w:r>
          </w:p>
          <w:p w14:paraId="0617F2E1" w14:textId="6E4221E3" w:rsidR="0076492C" w:rsidRPr="00752EBB" w:rsidRDefault="0038764F" w:rsidP="003270B5">
            <w:pPr>
              <w:pStyle w:val="Formatvorlage10PtFettVor12PtNach6Pt"/>
              <w:spacing w:before="240"/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Besondere Produkteigenschaften</w:t>
            </w:r>
          </w:p>
          <w:p w14:paraId="5FCD561D" w14:textId="77777777" w:rsidR="00F81C03" w:rsidRDefault="006D34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Herkunfts-Garantie</w:t>
            </w:r>
            <w:r w:rsidR="00F81C03" w:rsidRPr="00752EBB">
              <w:rPr>
                <w:rFonts w:cs="Arial"/>
                <w:sz w:val="18"/>
                <w:szCs w:val="18"/>
              </w:rPr>
              <w:t>:</w:t>
            </w:r>
            <w:r w:rsidRPr="00752EBB">
              <w:rPr>
                <w:rFonts w:cs="Arial"/>
                <w:sz w:val="18"/>
                <w:szCs w:val="18"/>
              </w:rPr>
              <w:t xml:space="preserve"> </w:t>
            </w:r>
            <w:r w:rsidR="00F81C03" w:rsidRPr="00752EBB">
              <w:rPr>
                <w:rFonts w:cs="Arial"/>
                <w:sz w:val="18"/>
                <w:szCs w:val="18"/>
              </w:rPr>
              <w:t>Premium-</w:t>
            </w:r>
            <w:r w:rsidRPr="00752EBB">
              <w:rPr>
                <w:rFonts w:cs="Arial"/>
                <w:sz w:val="18"/>
                <w:szCs w:val="18"/>
              </w:rPr>
              <w:t>Qualität aus Deutschland</w:t>
            </w:r>
            <w:r w:rsidR="00F81C03" w:rsidRPr="00752EBB">
              <w:rPr>
                <w:rFonts w:cs="Arial"/>
                <w:sz w:val="18"/>
                <w:szCs w:val="18"/>
              </w:rPr>
              <w:t xml:space="preserve"> mit 100% EL Kontrolle</w:t>
            </w:r>
          </w:p>
          <w:p w14:paraId="30FD3903" w14:textId="77777777" w:rsidR="002E79BC" w:rsidRDefault="007F231A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F231A">
              <w:rPr>
                <w:rFonts w:cs="Arial"/>
                <w:sz w:val="18"/>
                <w:szCs w:val="18"/>
              </w:rPr>
              <w:t>Verwendbarkeit im Überkopfbereich gemäß DIN </w:t>
            </w:r>
            <w:r w:rsidRPr="00B7128B">
              <w:rPr>
                <w:rFonts w:cs="Arial"/>
                <w:sz w:val="18"/>
                <w:szCs w:val="18"/>
              </w:rPr>
              <w:t>18008</w:t>
            </w:r>
          </w:p>
          <w:p w14:paraId="636D6F19" w14:textId="52BB3C00" w:rsidR="00FC4CF6" w:rsidRPr="00B7128B" w:rsidRDefault="00FC4CF6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F231A">
              <w:rPr>
                <w:rFonts w:cs="Arial"/>
                <w:sz w:val="18"/>
                <w:szCs w:val="18"/>
              </w:rPr>
              <w:t>Komplett</w:t>
            </w:r>
            <w:r w:rsidR="007F231A" w:rsidRPr="007F231A">
              <w:rPr>
                <w:rFonts w:cs="Arial"/>
                <w:sz w:val="18"/>
                <w:szCs w:val="18"/>
              </w:rPr>
              <w:t>S</w:t>
            </w:r>
            <w:r w:rsidRPr="00B7128B">
              <w:rPr>
                <w:rFonts w:cs="Arial"/>
                <w:sz w:val="18"/>
                <w:szCs w:val="18"/>
              </w:rPr>
              <w:t>chutz inkl. (bis 1.000 kWp)</w:t>
            </w:r>
          </w:p>
          <w:p w14:paraId="784C06BE" w14:textId="77777777" w:rsidR="0052168E" w:rsidRPr="00752EBB" w:rsidRDefault="006D34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Höchste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 Ertragszuverlässigkeit über die gesamte Produktlebens</w:t>
            </w:r>
            <w:r w:rsidRPr="00752EBB">
              <w:rPr>
                <w:rFonts w:cs="Arial"/>
                <w:sz w:val="18"/>
                <w:szCs w:val="18"/>
              </w:rPr>
              <w:t>dauer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 </w:t>
            </w:r>
            <w:r w:rsidR="00F81C03" w:rsidRPr="00752EBB">
              <w:rPr>
                <w:rFonts w:cs="Arial"/>
                <w:sz w:val="18"/>
                <w:szCs w:val="18"/>
              </w:rPr>
              <w:t>durch</w:t>
            </w:r>
            <w:r w:rsidR="0052168E" w:rsidRPr="00752EBB">
              <w:rPr>
                <w:rFonts w:cs="Arial"/>
                <w:sz w:val="18"/>
                <w:szCs w:val="18"/>
              </w:rPr>
              <w:t>:</w:t>
            </w:r>
          </w:p>
          <w:p w14:paraId="17ABA01C" w14:textId="77777777" w:rsidR="0052168E" w:rsidRPr="00752EBB" w:rsidRDefault="00841A7B" w:rsidP="003270B5">
            <w:pPr>
              <w:numPr>
                <w:ilvl w:val="1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H</w:t>
            </w:r>
            <w:r w:rsidR="0052168E" w:rsidRPr="00752EBB">
              <w:rPr>
                <w:rFonts w:cs="Arial"/>
                <w:sz w:val="18"/>
                <w:szCs w:val="18"/>
              </w:rPr>
              <w:t>öhere Langzeitstabilität</w:t>
            </w:r>
            <w:r w:rsidR="00F81C03" w:rsidRPr="00752EBB">
              <w:rPr>
                <w:rFonts w:cs="Arial"/>
                <w:sz w:val="18"/>
                <w:szCs w:val="18"/>
              </w:rPr>
              <w:t xml:space="preserve"> und Brandsicherheit aufgrund Glas-Vorder- und </w:t>
            </w:r>
            <w:r w:rsidR="00D946FC" w:rsidRPr="00752EBB">
              <w:rPr>
                <w:rFonts w:cs="Arial"/>
                <w:sz w:val="18"/>
                <w:szCs w:val="18"/>
              </w:rPr>
              <w:t>-</w:t>
            </w:r>
            <w:r w:rsidR="00F81C03" w:rsidRPr="00752EBB">
              <w:rPr>
                <w:rFonts w:cs="Arial"/>
                <w:sz w:val="18"/>
                <w:szCs w:val="18"/>
              </w:rPr>
              <w:t>Rückseite</w:t>
            </w:r>
          </w:p>
          <w:p w14:paraId="2E2A1A08" w14:textId="339E9D96" w:rsidR="00F81C03" w:rsidRPr="00752EBB" w:rsidRDefault="003E4BFA" w:rsidP="003270B5">
            <w:pPr>
              <w:numPr>
                <w:ilvl w:val="1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="00F81C03" w:rsidRPr="00752EBB">
              <w:rPr>
                <w:rFonts w:cs="Arial"/>
                <w:sz w:val="18"/>
                <w:szCs w:val="18"/>
              </w:rPr>
              <w:t>chutz gegen PID</w:t>
            </w:r>
          </w:p>
          <w:p w14:paraId="20355FCD" w14:textId="05A0241C" w:rsidR="0052168E" w:rsidRPr="00752EBB" w:rsidRDefault="00F81C03" w:rsidP="003270B5">
            <w:pPr>
              <w:numPr>
                <w:ilvl w:val="1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Ammoniak-,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 Salz-</w:t>
            </w:r>
            <w:r w:rsidRPr="00752EBB">
              <w:rPr>
                <w:rFonts w:cs="Arial"/>
                <w:sz w:val="18"/>
                <w:szCs w:val="18"/>
              </w:rPr>
              <w:t xml:space="preserve"> und Hagelschlag</w:t>
            </w:r>
            <w:r w:rsidR="0052168E" w:rsidRPr="00752EBB">
              <w:rPr>
                <w:rFonts w:cs="Arial"/>
                <w:sz w:val="18"/>
                <w:szCs w:val="18"/>
              </w:rPr>
              <w:t>beständig</w:t>
            </w:r>
            <w:r w:rsidR="002E79BC">
              <w:rPr>
                <w:rFonts w:cs="Arial"/>
                <w:sz w:val="18"/>
                <w:szCs w:val="18"/>
              </w:rPr>
              <w:t>keit</w:t>
            </w:r>
          </w:p>
          <w:p w14:paraId="3AA90C79" w14:textId="77777777" w:rsidR="0052168E" w:rsidRPr="00752EBB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Einfaches Produkthandling</w:t>
            </w:r>
            <w:r w:rsidR="00F81C03" w:rsidRPr="00752EBB">
              <w:rPr>
                <w:rFonts w:cs="Arial"/>
                <w:sz w:val="18"/>
                <w:szCs w:val="18"/>
              </w:rPr>
              <w:t xml:space="preserve"> und </w:t>
            </w:r>
            <w:r w:rsidR="00FC4CF6" w:rsidRPr="00752EBB">
              <w:rPr>
                <w:rFonts w:cs="Arial"/>
                <w:sz w:val="18"/>
                <w:szCs w:val="18"/>
              </w:rPr>
              <w:t>unkomplizierte Rücknahme</w:t>
            </w:r>
            <w:r w:rsidR="00752EBB">
              <w:rPr>
                <w:rFonts w:cs="Arial"/>
                <w:sz w:val="18"/>
                <w:szCs w:val="18"/>
              </w:rPr>
              <w:t xml:space="preserve"> (WEEE-Reg.-Nr. DE 90074296)</w:t>
            </w:r>
          </w:p>
        </w:tc>
        <w:tc>
          <w:tcPr>
            <w:tcW w:w="925" w:type="dxa"/>
          </w:tcPr>
          <w:p w14:paraId="02503F00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FE42E3D" w14:textId="77777777" w:rsidR="008D0B09" w:rsidRDefault="008D0B09" w:rsidP="00392272"/>
    <w:sectPr w:rsidR="008D0B09" w:rsidSect="00841A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FA918" w14:textId="77777777" w:rsidR="00492DE2" w:rsidRDefault="00492DE2">
      <w:r>
        <w:separator/>
      </w:r>
    </w:p>
  </w:endnote>
  <w:endnote w:type="continuationSeparator" w:id="0">
    <w:p w14:paraId="6D7A356E" w14:textId="77777777" w:rsidR="00492DE2" w:rsidRDefault="0049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ITCPro Book">
    <w:panose1 w:val="02000506040000020004"/>
    <w:charset w:val="00"/>
    <w:family w:val="modern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1561" w14:textId="77777777" w:rsidR="001867B1" w:rsidRDefault="001867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81E3" w14:textId="7624C6F4" w:rsidR="00AD1806" w:rsidRPr="00E2232B" w:rsidRDefault="003E4BFA" w:rsidP="00575BAB">
    <w:pPr>
      <w:pStyle w:val="Footer"/>
      <w:tabs>
        <w:tab w:val="clear" w:pos="4536"/>
        <w:tab w:val="center" w:pos="5245"/>
      </w:tabs>
    </w:pPr>
    <w:r>
      <w:t>Stand</w:t>
    </w:r>
    <w:r w:rsidR="003270B5">
      <w:t xml:space="preserve">: </w:t>
    </w:r>
    <w:r>
      <w:t>#</w:t>
    </w:r>
    <w:r w:rsidR="001867B1" w:rsidRPr="001867B1">
      <w:t>01216</w:t>
    </w:r>
    <w:r w:rsidR="003270B5" w:rsidRPr="00F85DFB">
      <w:t>|</w:t>
    </w:r>
    <w:r w:rsidR="003270B5">
      <w:t xml:space="preserve"> Rev </w:t>
    </w:r>
    <w:r w:rsidR="001867B1">
      <w:t>10</w:t>
    </w:r>
    <w:r>
      <w:tab/>
    </w:r>
    <w:r w:rsidR="00E2232B">
      <w:tab/>
      <w:t xml:space="preserve">Seite </w:t>
    </w:r>
    <w:r w:rsidR="00E2232B">
      <w:rPr>
        <w:b/>
        <w:bCs/>
        <w:sz w:val="24"/>
      </w:rPr>
      <w:fldChar w:fldCharType="begin"/>
    </w:r>
    <w:r w:rsidR="00E2232B">
      <w:rPr>
        <w:b/>
        <w:bCs/>
      </w:rPr>
      <w:instrText>PAGE</w:instrText>
    </w:r>
    <w:r w:rsidR="00E2232B">
      <w:rPr>
        <w:b/>
        <w:bCs/>
        <w:sz w:val="24"/>
      </w:rPr>
      <w:fldChar w:fldCharType="separate"/>
    </w:r>
    <w:r w:rsidR="009557D4">
      <w:rPr>
        <w:b/>
        <w:bCs/>
        <w:noProof/>
      </w:rPr>
      <w:t>2</w:t>
    </w:r>
    <w:r w:rsidR="00E2232B">
      <w:rPr>
        <w:b/>
        <w:bCs/>
        <w:sz w:val="24"/>
      </w:rPr>
      <w:fldChar w:fldCharType="end"/>
    </w:r>
    <w:r w:rsidR="00E2232B">
      <w:t xml:space="preserve"> von </w:t>
    </w:r>
    <w:r w:rsidR="00E2232B">
      <w:rPr>
        <w:b/>
        <w:bCs/>
        <w:sz w:val="24"/>
      </w:rPr>
      <w:fldChar w:fldCharType="begin"/>
    </w:r>
    <w:r w:rsidR="00E2232B">
      <w:rPr>
        <w:b/>
        <w:bCs/>
      </w:rPr>
      <w:instrText>NUMPAGES</w:instrText>
    </w:r>
    <w:r w:rsidR="00E2232B">
      <w:rPr>
        <w:b/>
        <w:bCs/>
        <w:sz w:val="24"/>
      </w:rPr>
      <w:fldChar w:fldCharType="separate"/>
    </w:r>
    <w:r w:rsidR="009557D4">
      <w:rPr>
        <w:b/>
        <w:bCs/>
        <w:noProof/>
      </w:rPr>
      <w:t>2</w:t>
    </w:r>
    <w:r w:rsidR="00E2232B">
      <w:rPr>
        <w:b/>
        <w:bCs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03C32" w14:textId="77777777" w:rsidR="001867B1" w:rsidRDefault="001867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7FB92" w14:textId="77777777" w:rsidR="00492DE2" w:rsidRDefault="00492DE2">
      <w:r>
        <w:separator/>
      </w:r>
    </w:p>
  </w:footnote>
  <w:footnote w:type="continuationSeparator" w:id="0">
    <w:p w14:paraId="6B573F26" w14:textId="77777777" w:rsidR="00492DE2" w:rsidRDefault="0049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78E40" w14:textId="77777777" w:rsidR="001867B1" w:rsidRDefault="00186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E620" w14:textId="0A3426FE" w:rsidR="00AD1806" w:rsidRDefault="003270B5" w:rsidP="007D768D">
    <w:pPr>
      <w:jc w:val="right"/>
    </w:pPr>
    <w:r>
      <w:rPr>
        <w:rFonts w:ascii="OfficinaSansITCPro Book" w:hAnsi="OfficinaSansITCPro Book"/>
        <w:noProof/>
        <w:color w:val="A6A6A6" w:themeColor="background1" w:themeShade="A6"/>
      </w:rPr>
      <w:drawing>
        <wp:anchor distT="0" distB="0" distL="114300" distR="114300" simplePos="0" relativeHeight="251659264" behindDoc="1" locked="0" layoutInCell="1" allowOverlap="1" wp14:anchorId="0DC89340" wp14:editId="66BE57A5">
          <wp:simplePos x="0" y="0"/>
          <wp:positionH relativeFrom="margin">
            <wp:posOffset>4333875</wp:posOffset>
          </wp:positionH>
          <wp:positionV relativeFrom="paragraph">
            <wp:posOffset>-47625</wp:posOffset>
          </wp:positionV>
          <wp:extent cx="2160000" cy="309600"/>
          <wp:effectExtent l="0" t="0" r="0" b="0"/>
          <wp:wrapTight wrapText="bothSides">
            <wp:wrapPolygon edited="0">
              <wp:start x="0" y="0"/>
              <wp:lineTo x="0" y="19959"/>
              <wp:lineTo x="21340" y="19959"/>
              <wp:lineTo x="21340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E8BF" w14:textId="77777777" w:rsidR="001867B1" w:rsidRDefault="00186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0A77"/>
    <w:multiLevelType w:val="hybridMultilevel"/>
    <w:tmpl w:val="78E67434"/>
    <w:lvl w:ilvl="0" w:tplc="BF76B5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" w15:restartNumberingAfterBreak="0">
    <w:nsid w:val="02EC4976"/>
    <w:multiLevelType w:val="hybridMultilevel"/>
    <w:tmpl w:val="BA944DD2"/>
    <w:lvl w:ilvl="0" w:tplc="7DA4884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" w15:restartNumberingAfterBreak="0">
    <w:nsid w:val="04C47552"/>
    <w:multiLevelType w:val="multilevel"/>
    <w:tmpl w:val="C8DC36C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7E06EE"/>
    <w:multiLevelType w:val="hybridMultilevel"/>
    <w:tmpl w:val="446EBC94"/>
    <w:lvl w:ilvl="0" w:tplc="678C007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4" w15:restartNumberingAfterBreak="0">
    <w:nsid w:val="10750D2A"/>
    <w:multiLevelType w:val="multilevel"/>
    <w:tmpl w:val="7FAC5670"/>
    <w:styleLink w:val="FormatvorlageAufgezhltLinks063cmHngend063cm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47E38"/>
    <w:multiLevelType w:val="hybridMultilevel"/>
    <w:tmpl w:val="5BA08F74"/>
    <w:lvl w:ilvl="0" w:tplc="E424C58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16BE380F"/>
    <w:multiLevelType w:val="hybridMultilevel"/>
    <w:tmpl w:val="56DC8A1A"/>
    <w:lvl w:ilvl="0" w:tplc="48844D56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1BA825D3"/>
    <w:multiLevelType w:val="hybridMultilevel"/>
    <w:tmpl w:val="3D8A4B6C"/>
    <w:lvl w:ilvl="0" w:tplc="C026FDF4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8" w15:restartNumberingAfterBreak="0">
    <w:nsid w:val="1C924758"/>
    <w:multiLevelType w:val="hybridMultilevel"/>
    <w:tmpl w:val="692E7680"/>
    <w:lvl w:ilvl="0" w:tplc="48E032A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20D94FD8"/>
    <w:multiLevelType w:val="hybridMultilevel"/>
    <w:tmpl w:val="778A7310"/>
    <w:lvl w:ilvl="0" w:tplc="237CA05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21C77C1D"/>
    <w:multiLevelType w:val="hybridMultilevel"/>
    <w:tmpl w:val="E34678D4"/>
    <w:lvl w:ilvl="0" w:tplc="8A4AC4FE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1" w15:restartNumberingAfterBreak="0">
    <w:nsid w:val="21FC7085"/>
    <w:multiLevelType w:val="hybridMultilevel"/>
    <w:tmpl w:val="CFE659F8"/>
    <w:lvl w:ilvl="0" w:tplc="4C885810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2" w15:restartNumberingAfterBreak="0">
    <w:nsid w:val="24034441"/>
    <w:multiLevelType w:val="hybridMultilevel"/>
    <w:tmpl w:val="2BB063BC"/>
    <w:lvl w:ilvl="0" w:tplc="C3841BE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3" w15:restartNumberingAfterBreak="0">
    <w:nsid w:val="264F60FA"/>
    <w:multiLevelType w:val="hybridMultilevel"/>
    <w:tmpl w:val="90BCFF46"/>
    <w:lvl w:ilvl="0" w:tplc="A8A6567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4" w15:restartNumberingAfterBreak="0">
    <w:nsid w:val="299B4860"/>
    <w:multiLevelType w:val="hybridMultilevel"/>
    <w:tmpl w:val="768C6256"/>
    <w:lvl w:ilvl="0" w:tplc="59F6B82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5" w15:restartNumberingAfterBreak="0">
    <w:nsid w:val="2EFB200A"/>
    <w:multiLevelType w:val="hybridMultilevel"/>
    <w:tmpl w:val="7FAC5670"/>
    <w:lvl w:ilvl="0" w:tplc="C7629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00620"/>
    <w:multiLevelType w:val="hybridMultilevel"/>
    <w:tmpl w:val="A91AD552"/>
    <w:lvl w:ilvl="0" w:tplc="35267D2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300A20"/>
    <w:multiLevelType w:val="hybridMultilevel"/>
    <w:tmpl w:val="98FEC19A"/>
    <w:lvl w:ilvl="0" w:tplc="1E28667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8" w15:restartNumberingAfterBreak="0">
    <w:nsid w:val="366802FF"/>
    <w:multiLevelType w:val="hybridMultilevel"/>
    <w:tmpl w:val="3976CCE6"/>
    <w:lvl w:ilvl="0" w:tplc="2EAAB55C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9" w15:restartNumberingAfterBreak="0">
    <w:nsid w:val="3ABB67C8"/>
    <w:multiLevelType w:val="hybridMultilevel"/>
    <w:tmpl w:val="A1908844"/>
    <w:lvl w:ilvl="0" w:tplc="CD502F7A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0" w15:restartNumberingAfterBreak="0">
    <w:nsid w:val="3E2E1DA4"/>
    <w:multiLevelType w:val="hybridMultilevel"/>
    <w:tmpl w:val="D71249F8"/>
    <w:lvl w:ilvl="0" w:tplc="CD70F30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1" w15:restartNumberingAfterBreak="0">
    <w:nsid w:val="4F540C1B"/>
    <w:multiLevelType w:val="hybridMultilevel"/>
    <w:tmpl w:val="B33812D2"/>
    <w:lvl w:ilvl="0" w:tplc="22A2FA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2" w15:restartNumberingAfterBreak="0">
    <w:nsid w:val="634F19DA"/>
    <w:multiLevelType w:val="hybridMultilevel"/>
    <w:tmpl w:val="85D826DA"/>
    <w:lvl w:ilvl="0" w:tplc="9B48C61A">
      <w:start w:val="1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3" w15:restartNumberingAfterBreak="0">
    <w:nsid w:val="64683562"/>
    <w:multiLevelType w:val="hybridMultilevel"/>
    <w:tmpl w:val="A7EEC42A"/>
    <w:lvl w:ilvl="0" w:tplc="DF82425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4" w15:restartNumberingAfterBreak="0">
    <w:nsid w:val="67C24B84"/>
    <w:multiLevelType w:val="hybridMultilevel"/>
    <w:tmpl w:val="DAB04220"/>
    <w:lvl w:ilvl="0" w:tplc="DF7C399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5" w15:restartNumberingAfterBreak="0">
    <w:nsid w:val="6A13216C"/>
    <w:multiLevelType w:val="hybridMultilevel"/>
    <w:tmpl w:val="605AE08E"/>
    <w:lvl w:ilvl="0" w:tplc="578045C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6" w15:restartNumberingAfterBreak="0">
    <w:nsid w:val="6A866F04"/>
    <w:multiLevelType w:val="hybridMultilevel"/>
    <w:tmpl w:val="CFEE9248"/>
    <w:lvl w:ilvl="0" w:tplc="FA1A540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7" w15:restartNumberingAfterBreak="0">
    <w:nsid w:val="6C6D6BB6"/>
    <w:multiLevelType w:val="hybridMultilevel"/>
    <w:tmpl w:val="E230D3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57A89"/>
    <w:multiLevelType w:val="hybridMultilevel"/>
    <w:tmpl w:val="5762BC3C"/>
    <w:lvl w:ilvl="0" w:tplc="7B44523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9" w15:restartNumberingAfterBreak="0">
    <w:nsid w:val="6D6D4ABE"/>
    <w:multiLevelType w:val="hybridMultilevel"/>
    <w:tmpl w:val="7C880572"/>
    <w:lvl w:ilvl="0" w:tplc="22544C5A">
      <w:start w:val="12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0" w15:restartNumberingAfterBreak="0">
    <w:nsid w:val="70566334"/>
    <w:multiLevelType w:val="hybridMultilevel"/>
    <w:tmpl w:val="FBA0F298"/>
    <w:lvl w:ilvl="0" w:tplc="391A286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1" w15:restartNumberingAfterBreak="0">
    <w:nsid w:val="74D60CF6"/>
    <w:multiLevelType w:val="hybridMultilevel"/>
    <w:tmpl w:val="D01C68EE"/>
    <w:lvl w:ilvl="0" w:tplc="2B6677B4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num w:numId="1" w16cid:durableId="1617978484">
    <w:abstractNumId w:val="2"/>
  </w:num>
  <w:num w:numId="2" w16cid:durableId="1379813661">
    <w:abstractNumId w:val="2"/>
  </w:num>
  <w:num w:numId="3" w16cid:durableId="1346715465">
    <w:abstractNumId w:val="2"/>
  </w:num>
  <w:num w:numId="4" w16cid:durableId="1009410445">
    <w:abstractNumId w:val="16"/>
  </w:num>
  <w:num w:numId="5" w16cid:durableId="756286334">
    <w:abstractNumId w:val="18"/>
  </w:num>
  <w:num w:numId="6" w16cid:durableId="74329535">
    <w:abstractNumId w:val="5"/>
  </w:num>
  <w:num w:numId="7" w16cid:durableId="448401380">
    <w:abstractNumId w:val="20"/>
  </w:num>
  <w:num w:numId="8" w16cid:durableId="256210149">
    <w:abstractNumId w:val="8"/>
  </w:num>
  <w:num w:numId="9" w16cid:durableId="51664367">
    <w:abstractNumId w:val="19"/>
  </w:num>
  <w:num w:numId="10" w16cid:durableId="1522472427">
    <w:abstractNumId w:val="9"/>
  </w:num>
  <w:num w:numId="11" w16cid:durableId="1910730632">
    <w:abstractNumId w:val="23"/>
  </w:num>
  <w:num w:numId="12" w16cid:durableId="2103918363">
    <w:abstractNumId w:val="1"/>
  </w:num>
  <w:num w:numId="13" w16cid:durableId="47608004">
    <w:abstractNumId w:val="22"/>
  </w:num>
  <w:num w:numId="14" w16cid:durableId="292294024">
    <w:abstractNumId w:val="28"/>
  </w:num>
  <w:num w:numId="15" w16cid:durableId="479925679">
    <w:abstractNumId w:val="25"/>
  </w:num>
  <w:num w:numId="16" w16cid:durableId="609167548">
    <w:abstractNumId w:val="12"/>
  </w:num>
  <w:num w:numId="17" w16cid:durableId="1398282841">
    <w:abstractNumId w:val="21"/>
  </w:num>
  <w:num w:numId="18" w16cid:durableId="209150628">
    <w:abstractNumId w:val="14"/>
  </w:num>
  <w:num w:numId="19" w16cid:durableId="926038606">
    <w:abstractNumId w:val="31"/>
  </w:num>
  <w:num w:numId="20" w16cid:durableId="959453054">
    <w:abstractNumId w:val="0"/>
  </w:num>
  <w:num w:numId="21" w16cid:durableId="1090854165">
    <w:abstractNumId w:val="13"/>
  </w:num>
  <w:num w:numId="22" w16cid:durableId="1892034109">
    <w:abstractNumId w:val="26"/>
  </w:num>
  <w:num w:numId="23" w16cid:durableId="812522654">
    <w:abstractNumId w:val="11"/>
  </w:num>
  <w:num w:numId="24" w16cid:durableId="695348443">
    <w:abstractNumId w:val="30"/>
  </w:num>
  <w:num w:numId="25" w16cid:durableId="985740791">
    <w:abstractNumId w:val="10"/>
  </w:num>
  <w:num w:numId="26" w16cid:durableId="401483737">
    <w:abstractNumId w:val="24"/>
  </w:num>
  <w:num w:numId="27" w16cid:durableId="1675960119">
    <w:abstractNumId w:val="6"/>
  </w:num>
  <w:num w:numId="28" w16cid:durableId="201866312">
    <w:abstractNumId w:val="17"/>
  </w:num>
  <w:num w:numId="29" w16cid:durableId="1621646321">
    <w:abstractNumId w:val="29"/>
  </w:num>
  <w:num w:numId="30" w16cid:durableId="62682876">
    <w:abstractNumId w:val="7"/>
  </w:num>
  <w:num w:numId="31" w16cid:durableId="592516351">
    <w:abstractNumId w:val="3"/>
  </w:num>
  <w:num w:numId="32" w16cid:durableId="1317150577">
    <w:abstractNumId w:val="27"/>
  </w:num>
  <w:num w:numId="33" w16cid:durableId="1443065284">
    <w:abstractNumId w:val="3"/>
  </w:num>
  <w:num w:numId="34" w16cid:durableId="222258003">
    <w:abstractNumId w:val="15"/>
  </w:num>
  <w:num w:numId="35" w16cid:durableId="1447503266">
    <w:abstractNumId w:val="4"/>
  </w:num>
  <w:num w:numId="36" w16cid:durableId="17568988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380"/>
    <w:rsid w:val="00012ECE"/>
    <w:rsid w:val="00014051"/>
    <w:rsid w:val="00016EE2"/>
    <w:rsid w:val="0002240C"/>
    <w:rsid w:val="00073024"/>
    <w:rsid w:val="000767A9"/>
    <w:rsid w:val="00077FC0"/>
    <w:rsid w:val="0008194A"/>
    <w:rsid w:val="000A0002"/>
    <w:rsid w:val="000A48F3"/>
    <w:rsid w:val="000B424D"/>
    <w:rsid w:val="000C1608"/>
    <w:rsid w:val="000D600D"/>
    <w:rsid w:val="000E1CD2"/>
    <w:rsid w:val="000F489E"/>
    <w:rsid w:val="00102D40"/>
    <w:rsid w:val="00140B9F"/>
    <w:rsid w:val="00141DFD"/>
    <w:rsid w:val="001434E8"/>
    <w:rsid w:val="001867B1"/>
    <w:rsid w:val="001901E8"/>
    <w:rsid w:val="00194156"/>
    <w:rsid w:val="00194345"/>
    <w:rsid w:val="00195D2C"/>
    <w:rsid w:val="001B5B78"/>
    <w:rsid w:val="001E1B31"/>
    <w:rsid w:val="001E1BCF"/>
    <w:rsid w:val="001E240D"/>
    <w:rsid w:val="00236A22"/>
    <w:rsid w:val="00297668"/>
    <w:rsid w:val="002A378F"/>
    <w:rsid w:val="002B0BD1"/>
    <w:rsid w:val="002D6515"/>
    <w:rsid w:val="002E79BC"/>
    <w:rsid w:val="002F009F"/>
    <w:rsid w:val="0030380C"/>
    <w:rsid w:val="00322A0A"/>
    <w:rsid w:val="003270B5"/>
    <w:rsid w:val="00357948"/>
    <w:rsid w:val="003665CE"/>
    <w:rsid w:val="003670AC"/>
    <w:rsid w:val="0038764F"/>
    <w:rsid w:val="00392272"/>
    <w:rsid w:val="003B0127"/>
    <w:rsid w:val="003D34D9"/>
    <w:rsid w:val="003E3CA1"/>
    <w:rsid w:val="003E4BFA"/>
    <w:rsid w:val="004227E9"/>
    <w:rsid w:val="00440D08"/>
    <w:rsid w:val="00444413"/>
    <w:rsid w:val="00446557"/>
    <w:rsid w:val="00454948"/>
    <w:rsid w:val="00455DBE"/>
    <w:rsid w:val="00461641"/>
    <w:rsid w:val="00492DE2"/>
    <w:rsid w:val="004B1303"/>
    <w:rsid w:val="004B6BAC"/>
    <w:rsid w:val="004C019A"/>
    <w:rsid w:val="004E4AB7"/>
    <w:rsid w:val="004E57BA"/>
    <w:rsid w:val="0052168E"/>
    <w:rsid w:val="00575BAB"/>
    <w:rsid w:val="00585D74"/>
    <w:rsid w:val="005B4D92"/>
    <w:rsid w:val="005C17EC"/>
    <w:rsid w:val="005E1BA7"/>
    <w:rsid w:val="005F2A42"/>
    <w:rsid w:val="00616D82"/>
    <w:rsid w:val="00620D16"/>
    <w:rsid w:val="006661DB"/>
    <w:rsid w:val="0067405D"/>
    <w:rsid w:val="00682302"/>
    <w:rsid w:val="006A681C"/>
    <w:rsid w:val="006B47A5"/>
    <w:rsid w:val="006D0A20"/>
    <w:rsid w:val="006D3457"/>
    <w:rsid w:val="006E67A5"/>
    <w:rsid w:val="007008C8"/>
    <w:rsid w:val="00752EBB"/>
    <w:rsid w:val="00760FD2"/>
    <w:rsid w:val="0076492C"/>
    <w:rsid w:val="007A490F"/>
    <w:rsid w:val="007B5E26"/>
    <w:rsid w:val="007D44E9"/>
    <w:rsid w:val="007D768D"/>
    <w:rsid w:val="007F231A"/>
    <w:rsid w:val="00831E7C"/>
    <w:rsid w:val="00840E30"/>
    <w:rsid w:val="00841A7B"/>
    <w:rsid w:val="00843800"/>
    <w:rsid w:val="00850164"/>
    <w:rsid w:val="00862083"/>
    <w:rsid w:val="00863690"/>
    <w:rsid w:val="00880D6B"/>
    <w:rsid w:val="008C00AD"/>
    <w:rsid w:val="008C0A00"/>
    <w:rsid w:val="008D0B09"/>
    <w:rsid w:val="008E620E"/>
    <w:rsid w:val="0091047C"/>
    <w:rsid w:val="0091353B"/>
    <w:rsid w:val="00921589"/>
    <w:rsid w:val="00934B9C"/>
    <w:rsid w:val="009557D4"/>
    <w:rsid w:val="00984BB8"/>
    <w:rsid w:val="00992FEF"/>
    <w:rsid w:val="00997714"/>
    <w:rsid w:val="009C74D7"/>
    <w:rsid w:val="009F0AEC"/>
    <w:rsid w:val="00A32190"/>
    <w:rsid w:val="00A37C32"/>
    <w:rsid w:val="00A416DE"/>
    <w:rsid w:val="00A44661"/>
    <w:rsid w:val="00A57EF6"/>
    <w:rsid w:val="00A60F41"/>
    <w:rsid w:val="00A614B7"/>
    <w:rsid w:val="00AA3936"/>
    <w:rsid w:val="00AA7DE6"/>
    <w:rsid w:val="00AB1EA5"/>
    <w:rsid w:val="00AB3CE5"/>
    <w:rsid w:val="00AC28DE"/>
    <w:rsid w:val="00AD1806"/>
    <w:rsid w:val="00AF3A2D"/>
    <w:rsid w:val="00B21A49"/>
    <w:rsid w:val="00B50BCC"/>
    <w:rsid w:val="00B56AFB"/>
    <w:rsid w:val="00B7128B"/>
    <w:rsid w:val="00B71660"/>
    <w:rsid w:val="00BB567B"/>
    <w:rsid w:val="00BB681E"/>
    <w:rsid w:val="00BF3C3B"/>
    <w:rsid w:val="00C13E7B"/>
    <w:rsid w:val="00CA11D6"/>
    <w:rsid w:val="00CB4313"/>
    <w:rsid w:val="00CC4A15"/>
    <w:rsid w:val="00CC5578"/>
    <w:rsid w:val="00CD0440"/>
    <w:rsid w:val="00D02B42"/>
    <w:rsid w:val="00D14ADB"/>
    <w:rsid w:val="00D57526"/>
    <w:rsid w:val="00D63D78"/>
    <w:rsid w:val="00D7177E"/>
    <w:rsid w:val="00D946FC"/>
    <w:rsid w:val="00DB0380"/>
    <w:rsid w:val="00DB666E"/>
    <w:rsid w:val="00DE2FA7"/>
    <w:rsid w:val="00DF05E3"/>
    <w:rsid w:val="00E16558"/>
    <w:rsid w:val="00E2232B"/>
    <w:rsid w:val="00E245A4"/>
    <w:rsid w:val="00E4143D"/>
    <w:rsid w:val="00E55B97"/>
    <w:rsid w:val="00E64A02"/>
    <w:rsid w:val="00E81709"/>
    <w:rsid w:val="00E87F35"/>
    <w:rsid w:val="00EA136A"/>
    <w:rsid w:val="00EF37CF"/>
    <w:rsid w:val="00F0129E"/>
    <w:rsid w:val="00F07D22"/>
    <w:rsid w:val="00F10E64"/>
    <w:rsid w:val="00F15DD0"/>
    <w:rsid w:val="00F41B11"/>
    <w:rsid w:val="00F47A7F"/>
    <w:rsid w:val="00F53DCC"/>
    <w:rsid w:val="00F64798"/>
    <w:rsid w:val="00F81C03"/>
    <w:rsid w:val="00F95A77"/>
    <w:rsid w:val="00F978E9"/>
    <w:rsid w:val="00FA563A"/>
    <w:rsid w:val="00FC4CF6"/>
    <w:rsid w:val="00FD09D7"/>
    <w:rsid w:val="00FD36AD"/>
    <w:rsid w:val="00FE41B8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AD0B4E"/>
  <w15:docId w15:val="{DD439BC1-C074-4390-972D-00CAD2D3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37CF"/>
    <w:pPr>
      <w:jc w:val="both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pageBreakBefore/>
      <w:numPr>
        <w:numId w:val="1"/>
      </w:numPr>
      <w:spacing w:before="120" w:after="120" w:line="360" w:lineRule="auto"/>
      <w:ind w:left="431" w:hanging="43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120" w:after="120" w:line="360" w:lineRule="auto"/>
      <w:ind w:left="578" w:hanging="578"/>
      <w:outlineLvl w:val="1"/>
    </w:pPr>
    <w:rPr>
      <w:b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3"/>
      </w:numPr>
      <w:spacing w:before="120" w:after="120" w:line="36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6"/>
      <w:szCs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378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A378F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rsid w:val="002A378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A378F"/>
    <w:rPr>
      <w:rFonts w:ascii="Arial" w:hAnsi="Arial"/>
      <w:szCs w:val="24"/>
    </w:rPr>
  </w:style>
  <w:style w:type="numbering" w:customStyle="1" w:styleId="FormatvorlageAufgezhltLinks063cmHngend063cm">
    <w:name w:val="Formatvorlage Aufgezählt Links:  063 cm Hängend:  063 cm"/>
    <w:basedOn w:val="NoList"/>
    <w:rsid w:val="00EF37CF"/>
    <w:pPr>
      <w:numPr>
        <w:numId w:val="35"/>
      </w:numPr>
    </w:pPr>
  </w:style>
  <w:style w:type="paragraph" w:customStyle="1" w:styleId="Formatvorlage10PtFettVor12PtNach6Pt">
    <w:name w:val="Formatvorlage 10 Pt. Fett Vor:  12 Pt. Nach:  6 Pt."/>
    <w:basedOn w:val="Normal"/>
    <w:rsid w:val="00EF37CF"/>
    <w:pPr>
      <w:spacing w:before="120"/>
    </w:pPr>
    <w:rPr>
      <w:b/>
      <w:bCs/>
      <w:szCs w:val="20"/>
    </w:rPr>
  </w:style>
  <w:style w:type="paragraph" w:styleId="BalloonText">
    <w:name w:val="Balloon Text"/>
    <w:basedOn w:val="Normal"/>
    <w:link w:val="BalloonTextChar"/>
    <w:rsid w:val="00F07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7D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7F231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F231A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F231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2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31A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141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5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7B014-5BCC-494C-9F13-2C4A8AB4B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2586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Pos</vt:lpstr>
      <vt:lpstr>Pos</vt:lpstr>
    </vt:vector>
  </TitlesOfParts>
  <Company>Solarwatt AG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</dc:title>
  <dc:creator>Frank Nowak</dc:creator>
  <cp:lastModifiedBy>Philipps, Diana</cp:lastModifiedBy>
  <cp:revision>9</cp:revision>
  <cp:lastPrinted>2007-05-16T09:25:00Z</cp:lastPrinted>
  <dcterms:created xsi:type="dcterms:W3CDTF">2022-01-24T09:25:00Z</dcterms:created>
  <dcterms:modified xsi:type="dcterms:W3CDTF">2023-08-04T10:27:00Z</dcterms:modified>
</cp:coreProperties>
</file>