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7F6CB87" w14:textId="007066D4" w:rsidR="0052168E" w:rsidRPr="0087534D" w:rsidRDefault="00383B6A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SOLARWATT </w:t>
            </w:r>
            <w:r w:rsidR="00F53DCC" w:rsidRPr="0087534D">
              <w:rPr>
                <w:rFonts w:cs="Arial"/>
                <w:sz w:val="18"/>
                <w:szCs w:val="18"/>
              </w:rPr>
              <w:t xml:space="preserve">Panel </w:t>
            </w:r>
            <w:r w:rsidR="00977A8A">
              <w:rPr>
                <w:rFonts w:cs="Arial"/>
                <w:sz w:val="18"/>
                <w:szCs w:val="18"/>
              </w:rPr>
              <w:t xml:space="preserve">classic </w:t>
            </w:r>
            <w:r w:rsidR="00F53DCC" w:rsidRPr="0087534D">
              <w:rPr>
                <w:rFonts w:cs="Arial"/>
                <w:sz w:val="18"/>
                <w:szCs w:val="18"/>
              </w:rPr>
              <w:t xml:space="preserve">H </w:t>
            </w:r>
            <w:r w:rsidR="00977A8A">
              <w:rPr>
                <w:rFonts w:cs="Arial"/>
                <w:sz w:val="18"/>
                <w:szCs w:val="18"/>
              </w:rPr>
              <w:t>1.1</w:t>
            </w:r>
            <w:r w:rsidR="00F53DCC" w:rsidRPr="0087534D">
              <w:rPr>
                <w:rFonts w:cs="Arial"/>
                <w:sz w:val="18"/>
                <w:szCs w:val="18"/>
              </w:rPr>
              <w:t xml:space="preserve"> pure</w:t>
            </w:r>
          </w:p>
          <w:p w14:paraId="31EAE44B" w14:textId="7461E1A6" w:rsidR="007008C8" w:rsidRPr="00D14ADB" w:rsidRDefault="00BE132D" w:rsidP="007008C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BE132D">
              <w:rPr>
                <w:rFonts w:cs="Arial"/>
                <w:sz w:val="18"/>
                <w:szCs w:val="18"/>
              </w:rPr>
              <w:t>reiswerte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>, leistungsstarke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 xml:space="preserve"> und robuste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 xml:space="preserve"> Solarmodul in bewährter Qualität. </w:t>
            </w:r>
            <w:r>
              <w:rPr>
                <w:rFonts w:cs="Arial"/>
                <w:sz w:val="18"/>
                <w:szCs w:val="18"/>
              </w:rPr>
              <w:t>L</w:t>
            </w:r>
            <w:r w:rsidRPr="00BE132D">
              <w:rPr>
                <w:rFonts w:cs="Arial"/>
                <w:sz w:val="18"/>
                <w:szCs w:val="18"/>
              </w:rPr>
              <w:t>anglebig, ertragreich und beständig gegen Witterungs- und Umwelteinflüsse sowie geschützt gegen PID.</w:t>
            </w:r>
          </w:p>
          <w:p w14:paraId="1B44DA74" w14:textId="77777777" w:rsidR="0052168E" w:rsidRPr="00752EBB" w:rsidRDefault="00A60F41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6F4C1F3A" w:rsidR="0052168E" w:rsidRPr="00752EBB" w:rsidRDefault="00BE132D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Glas-Folie Laminat mit Aluminiumrahmen</w:t>
            </w:r>
          </w:p>
          <w:p w14:paraId="52DA8B6B" w14:textId="2DE869D0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 xml:space="preserve">: </w:t>
            </w:r>
            <w:r w:rsidR="00BE132D" w:rsidRPr="00BE132D">
              <w:rPr>
                <w:rFonts w:cs="Arial"/>
                <w:sz w:val="18"/>
                <w:szCs w:val="18"/>
              </w:rPr>
              <w:t>1.755±2 x 1.038±2 x 40±0,3 mm</w:t>
            </w:r>
          </w:p>
          <w:p w14:paraId="25237605" w14:textId="4F2B1B7C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ca. </w:t>
            </w:r>
            <w:r w:rsidR="00BE132D">
              <w:rPr>
                <w:rFonts w:cs="Arial"/>
                <w:sz w:val="18"/>
                <w:szCs w:val="18"/>
              </w:rPr>
              <w:t>21,3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05E1CEBB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752EBB">
              <w:rPr>
                <w:rFonts w:cs="Arial"/>
                <w:sz w:val="18"/>
                <w:szCs w:val="18"/>
              </w:rPr>
              <w:t>Solarglas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mit Antireflex-Veredelung</w:t>
            </w:r>
          </w:p>
          <w:p w14:paraId="4F13BB24" w14:textId="2987C7FC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Verkapselung: </w:t>
            </w:r>
            <w:r w:rsidR="00BE132D" w:rsidRPr="00BE132D">
              <w:rPr>
                <w:rFonts w:cs="Arial"/>
                <w:sz w:val="18"/>
                <w:szCs w:val="18"/>
              </w:rPr>
              <w:t>Solarzellen in Polymerverkapselung</w:t>
            </w:r>
          </w:p>
          <w:p w14:paraId="42FF3B1B" w14:textId="297EF6BB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Rückseitenmaterial: </w:t>
            </w:r>
            <w:r w:rsidR="00BE132D" w:rsidRPr="00BE132D">
              <w:rPr>
                <w:rFonts w:cs="Arial"/>
                <w:sz w:val="18"/>
                <w:szCs w:val="18"/>
              </w:rPr>
              <w:t>Mehrlagiger Folienverbund, weiß</w:t>
            </w:r>
          </w:p>
          <w:p w14:paraId="548B4B48" w14:textId="0E43487C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Aluminium,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="00850164" w:rsidRPr="00752EBB">
              <w:rPr>
                <w:rFonts w:cs="Arial"/>
                <w:sz w:val="18"/>
                <w:szCs w:val="18"/>
              </w:rPr>
              <w:t>40 mm</w:t>
            </w:r>
          </w:p>
          <w:p w14:paraId="7ED3E624" w14:textId="3860AFF7" w:rsidR="0052168E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bis </w:t>
            </w:r>
            <w:r w:rsidR="0098180F">
              <w:rPr>
                <w:rFonts w:cs="Arial"/>
                <w:sz w:val="18"/>
                <w:szCs w:val="18"/>
              </w:rPr>
              <w:t>2.2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98180F">
              <w:rPr>
                <w:rFonts w:cs="Arial"/>
                <w:sz w:val="18"/>
                <w:szCs w:val="18"/>
              </w:rPr>
              <w:t>3.3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</w:t>
            </w:r>
            <w:r w:rsidR="0098180F">
              <w:rPr>
                <w:rFonts w:cs="Arial"/>
                <w:sz w:val="18"/>
                <w:szCs w:val="18"/>
              </w:rPr>
              <w:t>4.2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98180F">
              <w:rPr>
                <w:rFonts w:cs="Arial"/>
                <w:sz w:val="18"/>
                <w:szCs w:val="18"/>
              </w:rPr>
              <w:t>6.3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>)</w:t>
            </w:r>
          </w:p>
          <w:p w14:paraId="2230DCE1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210B613C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120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Stück, monokristallin</w:t>
            </w:r>
            <w:r w:rsidR="00446557">
              <w:rPr>
                <w:rFonts w:cs="Arial"/>
                <w:sz w:val="18"/>
                <w:szCs w:val="18"/>
              </w:rPr>
              <w:t>, PERC-Technologie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9</w:t>
            </w:r>
            <w:r w:rsidR="00446557">
              <w:rPr>
                <w:rFonts w:cs="Arial"/>
                <w:sz w:val="18"/>
                <w:szCs w:val="18"/>
              </w:rPr>
              <w:t>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166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x </w:t>
            </w:r>
            <w:r w:rsidR="007B5E26">
              <w:rPr>
                <w:rFonts w:cs="Arial"/>
                <w:sz w:val="18"/>
                <w:szCs w:val="18"/>
              </w:rPr>
              <w:t>83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5F8ADC55" w:rsidR="00FD09D7" w:rsidRPr="00752EBB" w:rsidRDefault="00850164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BE132D">
              <w:rPr>
                <w:rFonts w:cs="Arial"/>
                <w:sz w:val="18"/>
                <w:szCs w:val="18"/>
              </w:rPr>
              <w:t>de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 6</w:t>
            </w:r>
            <w:r w:rsidR="00BE132D">
              <w:rPr>
                <w:rFonts w:cs="Arial"/>
                <w:sz w:val="18"/>
                <w:szCs w:val="18"/>
              </w:rPr>
              <w:t>8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Stäubli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Electrical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MC4 </w:t>
            </w:r>
            <w:r w:rsidR="0098180F">
              <w:rPr>
                <w:rFonts w:cs="Arial"/>
                <w:sz w:val="18"/>
                <w:szCs w:val="18"/>
              </w:rPr>
              <w:t xml:space="preserve">oder Typ MC4 - </w:t>
            </w:r>
            <w:r w:rsidR="007B5E26" w:rsidRPr="007B5E26">
              <w:rPr>
                <w:rFonts w:cs="Arial"/>
                <w:sz w:val="18"/>
                <w:szCs w:val="18"/>
              </w:rPr>
              <w:t>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752EBB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752EBB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777777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52168E" w:rsidRPr="00752EBB">
              <w:rPr>
                <w:rFonts w:cs="Arial"/>
                <w:sz w:val="18"/>
                <w:szCs w:val="18"/>
              </w:rPr>
              <w:t>000 V</w:t>
            </w:r>
          </w:p>
          <w:p w14:paraId="0AD8C982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752EBB" w:rsidRDefault="003670A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752EBB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58E8D1D8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: 3</w:t>
            </w:r>
            <w:r w:rsidR="007B5E26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5</w:t>
            </w:r>
            <w:r w:rsidR="0098180F">
              <w:rPr>
                <w:rFonts w:cs="Arial"/>
                <w:sz w:val="18"/>
                <w:szCs w:val="18"/>
              </w:rPr>
              <w:t>-380</w:t>
            </w:r>
            <w:r w:rsid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% Plussortierung, ±5 % Messtoleranz)</w:t>
            </w:r>
          </w:p>
          <w:p w14:paraId="1A40F687" w14:textId="1E13CD20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682302">
              <w:rPr>
                <w:rFonts w:cs="Arial"/>
                <w:sz w:val="18"/>
                <w:szCs w:val="18"/>
              </w:rPr>
              <w:t>4,</w:t>
            </w:r>
            <w:r w:rsidR="0098180F">
              <w:rPr>
                <w:rFonts w:cs="Arial"/>
                <w:sz w:val="18"/>
                <w:szCs w:val="18"/>
              </w:rPr>
              <w:t>1-34,3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3845F56B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</w:t>
            </w:r>
            <w:r w:rsidR="00BE132D">
              <w:rPr>
                <w:rFonts w:cs="Arial"/>
                <w:sz w:val="18"/>
                <w:szCs w:val="18"/>
              </w:rPr>
              <w:t>1,0</w:t>
            </w:r>
            <w:r w:rsidR="0098180F">
              <w:rPr>
                <w:rFonts w:cs="Arial"/>
                <w:sz w:val="18"/>
                <w:szCs w:val="18"/>
              </w:rPr>
              <w:t>-11,1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22615F6F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41,</w:t>
            </w:r>
            <w:r w:rsidR="0098180F">
              <w:rPr>
                <w:rFonts w:cs="Arial"/>
                <w:sz w:val="18"/>
                <w:szCs w:val="18"/>
              </w:rPr>
              <w:t>9-42,1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V</w:t>
            </w:r>
          </w:p>
          <w:p w14:paraId="2FBEC7D1" w14:textId="4419D1C3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11,</w:t>
            </w:r>
            <w:r w:rsidR="0098180F">
              <w:rPr>
                <w:rFonts w:cs="Arial"/>
                <w:sz w:val="18"/>
                <w:szCs w:val="18"/>
              </w:rPr>
              <w:t>4-11,5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A</w:t>
            </w:r>
          </w:p>
          <w:p w14:paraId="45047AA9" w14:textId="21159355" w:rsidR="00446557" w:rsidRPr="00137954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,</w:t>
            </w:r>
            <w:r w:rsidR="00BE132D">
              <w:rPr>
                <w:rFonts w:cs="Arial"/>
                <w:sz w:val="18"/>
                <w:szCs w:val="18"/>
              </w:rPr>
              <w:t>6</w:t>
            </w:r>
            <w:r w:rsidR="0098180F">
              <w:rPr>
                <w:rFonts w:cs="Arial"/>
                <w:sz w:val="18"/>
                <w:szCs w:val="18"/>
              </w:rPr>
              <w:t>-21,0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%</w:t>
            </w:r>
          </w:p>
          <w:p w14:paraId="57E28826" w14:textId="77777777" w:rsidR="0076492C" w:rsidRPr="00752EBB" w:rsidRDefault="0076492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313C1ADE" w:rsidR="0076492C" w:rsidRPr="00752EBB" w:rsidRDefault="0076492C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70AC" w:rsidRPr="00752EBB">
              <w:rPr>
                <w:rFonts w:cs="Arial"/>
                <w:sz w:val="18"/>
                <w:szCs w:val="18"/>
              </w:rPr>
              <w:t>P</w:t>
            </w:r>
            <w:r w:rsidR="00A1445D"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="0091047C" w:rsidRPr="00752EBB">
              <w:rPr>
                <w:rFonts w:cs="Arial"/>
                <w:sz w:val="18"/>
                <w:szCs w:val="18"/>
              </w:rPr>
              <w:t>: -0,3</w:t>
            </w:r>
            <w:r w:rsidR="00682302">
              <w:rPr>
                <w:rFonts w:cs="Arial"/>
                <w:sz w:val="18"/>
                <w:szCs w:val="18"/>
              </w:rPr>
              <w:t>7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7E17B9D0" w:rsidR="0076492C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</w:t>
            </w:r>
            <w:r w:rsidR="00A1445D">
              <w:rPr>
                <w:rFonts w:cs="Arial"/>
                <w:sz w:val="18"/>
                <w:szCs w:val="18"/>
              </w:rPr>
              <w:t>V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</w:t>
            </w:r>
            <w:r w:rsidR="00682302">
              <w:rPr>
                <w:rFonts w:cs="Arial"/>
                <w:sz w:val="18"/>
                <w:szCs w:val="18"/>
              </w:rPr>
              <w:t>27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5FB8A56F" w:rsidR="00FD09D7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</w:t>
            </w:r>
            <w:r w:rsidR="00682302">
              <w:rPr>
                <w:rFonts w:cs="Arial"/>
                <w:sz w:val="18"/>
                <w:szCs w:val="18"/>
              </w:rPr>
              <w:t>4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7777777" w:rsidR="0076492C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35AECE58" w14:textId="608AE823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61215-1/-1-1/-2:2016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-1/-2:2016</w:t>
            </w:r>
            <w:r w:rsidRPr="00E33AD3">
              <w:rPr>
                <w:rFonts w:cs="Arial"/>
                <w:sz w:val="18"/>
                <w:szCs w:val="18"/>
              </w:rPr>
              <w:t xml:space="preserve"> (inkl. </w:t>
            </w:r>
            <w:proofErr w:type="spellStart"/>
            <w:r w:rsidR="00A1445D">
              <w:rPr>
                <w:rFonts w:cs="Arial"/>
                <w:sz w:val="18"/>
                <w:szCs w:val="18"/>
              </w:rPr>
              <w:t>LeTID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0E2EDE8A" w14:textId="4DD9EADE" w:rsidR="00446557" w:rsidRDefault="00A1445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cs="Arial"/>
                <w:sz w:val="18"/>
                <w:szCs w:val="18"/>
              </w:rPr>
              <w:t>PfG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2387</w:t>
            </w:r>
            <w:r w:rsidR="00446557">
              <w:rPr>
                <w:rFonts w:cs="Arial"/>
                <w:sz w:val="18"/>
                <w:szCs w:val="18"/>
              </w:rPr>
              <w:t xml:space="preserve"> (PID)</w:t>
            </w:r>
          </w:p>
          <w:p w14:paraId="371BFC12" w14:textId="496B7665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61701:2011</w:t>
            </w:r>
            <w:r>
              <w:rPr>
                <w:rFonts w:cs="Arial"/>
                <w:sz w:val="18"/>
                <w:szCs w:val="18"/>
              </w:rPr>
              <w:t xml:space="preserve"> (Salzsprühnebel)</w:t>
            </w:r>
          </w:p>
          <w:p w14:paraId="4776DDA3" w14:textId="77777777" w:rsidR="00AF3A2D" w:rsidRDefault="005F2A42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01569D52" w:rsidR="00446557" w:rsidRPr="00E33AD3" w:rsidRDefault="00A1445D" w:rsidP="00CF0CED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Brandklasse C nach IEC 61730</w:t>
            </w:r>
          </w:p>
          <w:p w14:paraId="2F7CFF33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1E3EE8B4" w14:textId="77777777" w:rsidR="00B20B75" w:rsidRPr="00752EBB" w:rsidRDefault="00B20B75" w:rsidP="00B20B75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Garantien gemäß “Garantiebedingungen für Solarmodule</w:t>
            </w:r>
            <w:r>
              <w:rPr>
                <w:rFonts w:cs="Arial"/>
                <w:sz w:val="18"/>
                <w:szCs w:val="18"/>
              </w:rPr>
              <w:t xml:space="preserve"> SOLARWATT Panel classic H</w:t>
            </w:r>
            <w:r w:rsidRPr="00752EBB">
              <w:rPr>
                <w:rFonts w:cs="Arial"/>
                <w:sz w:val="18"/>
                <w:szCs w:val="18"/>
              </w:rPr>
              <w:t>“</w:t>
            </w:r>
          </w:p>
          <w:p w14:paraId="1E70F0AC" w14:textId="0506F2F1" w:rsidR="00454948" w:rsidRPr="00752EBB" w:rsidRDefault="00A1445D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</w:p>
          <w:p w14:paraId="64D35945" w14:textId="77777777" w:rsidR="0052168E" w:rsidRDefault="00A1445D" w:rsidP="00A1445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>; 8</w:t>
            </w:r>
            <w:r>
              <w:rPr>
                <w:rFonts w:cs="Arial"/>
                <w:sz w:val="18"/>
                <w:szCs w:val="18"/>
              </w:rPr>
              <w:t xml:space="preserve">4,8 </w:t>
            </w:r>
            <w:r w:rsidR="001E1BCF">
              <w:rPr>
                <w:rFonts w:cs="Arial"/>
                <w:sz w:val="18"/>
                <w:szCs w:val="18"/>
              </w:rPr>
              <w:t xml:space="preserve">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3AA90C79" w14:textId="325E403E" w:rsidR="00A1445D" w:rsidRPr="00A1445D" w:rsidRDefault="00A1445D" w:rsidP="00A1445D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default" r:id="rId8"/>
      <w:footerReference w:type="default" r:id="rId9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945D" w14:textId="77777777" w:rsidR="00F64798" w:rsidRDefault="00F64798">
      <w:r>
        <w:separator/>
      </w:r>
    </w:p>
  </w:endnote>
  <w:endnote w:type="continuationSeparator" w:id="0">
    <w:p w14:paraId="150692D3" w14:textId="77777777" w:rsidR="00F64798" w:rsidRDefault="00F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81E3" w14:textId="22DFE82E" w:rsidR="00AD1806" w:rsidRPr="00383B6A" w:rsidRDefault="00383B6A" w:rsidP="00383B6A">
    <w:pPr>
      <w:tabs>
        <w:tab w:val="right" w:pos="10204"/>
      </w:tabs>
      <w:spacing w:before="120"/>
      <w:jc w:val="left"/>
    </w:pPr>
    <w:r>
      <w:t xml:space="preserve">Stand: </w:t>
    </w:r>
    <w:r w:rsidR="0098180F">
      <w:t>#01223</w:t>
    </w:r>
    <w:r w:rsidRPr="00F85DFB">
      <w:t xml:space="preserve"> |</w:t>
    </w:r>
    <w:r>
      <w:t xml:space="preserve"> </w:t>
    </w:r>
    <w:proofErr w:type="spellStart"/>
    <w:r>
      <w:t>Rev</w:t>
    </w:r>
    <w:proofErr w:type="spellEnd"/>
    <w:r>
      <w:t xml:space="preserve"> 00</w:t>
    </w:r>
    <w:r w:rsidR="0098180F">
      <w:t>7</w:t>
    </w:r>
    <w:r>
      <w:tab/>
      <w:t xml:space="preserve">Seite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98180F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von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98180F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38EB" w14:textId="77777777" w:rsidR="00F64798" w:rsidRDefault="00F64798">
      <w:r>
        <w:separator/>
      </w:r>
    </w:p>
  </w:footnote>
  <w:footnote w:type="continuationSeparator" w:id="0">
    <w:p w14:paraId="5C763BDE" w14:textId="77777777" w:rsidR="00F64798" w:rsidRDefault="00F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E620" w14:textId="27DEB829" w:rsidR="00AD1806" w:rsidRDefault="00383B6A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264BD46A" wp14:editId="6686576E">
          <wp:simplePos x="0" y="0"/>
          <wp:positionH relativeFrom="column">
            <wp:posOffset>4276725</wp:posOffset>
          </wp:positionH>
          <wp:positionV relativeFrom="paragraph">
            <wp:posOffset>-95250</wp:posOffset>
          </wp:positionV>
          <wp:extent cx="2159635" cy="460375"/>
          <wp:effectExtent l="0" t="0" r="0" b="0"/>
          <wp:wrapTight wrapText="bothSides">
            <wp:wrapPolygon edited="0">
              <wp:start x="191" y="0"/>
              <wp:lineTo x="0" y="2681"/>
              <wp:lineTo x="0" y="14301"/>
              <wp:lineTo x="3430" y="16088"/>
              <wp:lineTo x="3430" y="20557"/>
              <wp:lineTo x="9527" y="20557"/>
              <wp:lineTo x="20387" y="20557"/>
              <wp:lineTo x="20387" y="16088"/>
              <wp:lineTo x="21340" y="12513"/>
              <wp:lineTo x="21340" y="0"/>
              <wp:lineTo x="191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W_Logo_Claim_CMYK - o.R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F489E"/>
    <w:rsid w:val="00102D40"/>
    <w:rsid w:val="00140B9F"/>
    <w:rsid w:val="001434E8"/>
    <w:rsid w:val="00172477"/>
    <w:rsid w:val="00194156"/>
    <w:rsid w:val="00194345"/>
    <w:rsid w:val="00195D2C"/>
    <w:rsid w:val="001E1B31"/>
    <w:rsid w:val="001E1BCF"/>
    <w:rsid w:val="001E240D"/>
    <w:rsid w:val="00236A22"/>
    <w:rsid w:val="00297668"/>
    <w:rsid w:val="002A378F"/>
    <w:rsid w:val="002B0BD1"/>
    <w:rsid w:val="002D6515"/>
    <w:rsid w:val="002E79BC"/>
    <w:rsid w:val="002F009F"/>
    <w:rsid w:val="0030380C"/>
    <w:rsid w:val="00322A0A"/>
    <w:rsid w:val="00357948"/>
    <w:rsid w:val="003665CE"/>
    <w:rsid w:val="003670AC"/>
    <w:rsid w:val="00383B6A"/>
    <w:rsid w:val="0038764F"/>
    <w:rsid w:val="00392272"/>
    <w:rsid w:val="003B0127"/>
    <w:rsid w:val="003D34D9"/>
    <w:rsid w:val="003E3CA1"/>
    <w:rsid w:val="004227E9"/>
    <w:rsid w:val="00440D08"/>
    <w:rsid w:val="00444413"/>
    <w:rsid w:val="00446557"/>
    <w:rsid w:val="00454948"/>
    <w:rsid w:val="00455DBE"/>
    <w:rsid w:val="00461641"/>
    <w:rsid w:val="004B1303"/>
    <w:rsid w:val="004B6BAC"/>
    <w:rsid w:val="004C019A"/>
    <w:rsid w:val="004E57BA"/>
    <w:rsid w:val="0052168E"/>
    <w:rsid w:val="00575BAB"/>
    <w:rsid w:val="00585D74"/>
    <w:rsid w:val="005B4D92"/>
    <w:rsid w:val="005C17EC"/>
    <w:rsid w:val="005E1BA7"/>
    <w:rsid w:val="005F2A42"/>
    <w:rsid w:val="00616D82"/>
    <w:rsid w:val="00620D16"/>
    <w:rsid w:val="006661DB"/>
    <w:rsid w:val="0067405D"/>
    <w:rsid w:val="00682302"/>
    <w:rsid w:val="006A681C"/>
    <w:rsid w:val="006B47A5"/>
    <w:rsid w:val="006D0A20"/>
    <w:rsid w:val="006D3457"/>
    <w:rsid w:val="006E67A5"/>
    <w:rsid w:val="007008C8"/>
    <w:rsid w:val="00717D26"/>
    <w:rsid w:val="00752EBB"/>
    <w:rsid w:val="00760FD2"/>
    <w:rsid w:val="0076492C"/>
    <w:rsid w:val="0076650B"/>
    <w:rsid w:val="007A490F"/>
    <w:rsid w:val="007B5E26"/>
    <w:rsid w:val="007D44E9"/>
    <w:rsid w:val="007D768D"/>
    <w:rsid w:val="007F231A"/>
    <w:rsid w:val="007F7E5A"/>
    <w:rsid w:val="00831E7C"/>
    <w:rsid w:val="00840E30"/>
    <w:rsid w:val="00841A7B"/>
    <w:rsid w:val="00843800"/>
    <w:rsid w:val="00850164"/>
    <w:rsid w:val="00862083"/>
    <w:rsid w:val="00863690"/>
    <w:rsid w:val="0087534D"/>
    <w:rsid w:val="00880D6B"/>
    <w:rsid w:val="008C00AD"/>
    <w:rsid w:val="008D0B09"/>
    <w:rsid w:val="008E620E"/>
    <w:rsid w:val="0091047C"/>
    <w:rsid w:val="0091353B"/>
    <w:rsid w:val="00921589"/>
    <w:rsid w:val="00934B9C"/>
    <w:rsid w:val="00977A8A"/>
    <w:rsid w:val="0098180F"/>
    <w:rsid w:val="00984BB8"/>
    <w:rsid w:val="00992FEF"/>
    <w:rsid w:val="009F0AEC"/>
    <w:rsid w:val="00A1445D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F3A2D"/>
    <w:rsid w:val="00B20B75"/>
    <w:rsid w:val="00B21A49"/>
    <w:rsid w:val="00B50BCC"/>
    <w:rsid w:val="00B56AFB"/>
    <w:rsid w:val="00B7128B"/>
    <w:rsid w:val="00B71660"/>
    <w:rsid w:val="00BB567B"/>
    <w:rsid w:val="00BB681E"/>
    <w:rsid w:val="00BE132D"/>
    <w:rsid w:val="00BF3C3B"/>
    <w:rsid w:val="00C13E7B"/>
    <w:rsid w:val="00C27C23"/>
    <w:rsid w:val="00CA11D6"/>
    <w:rsid w:val="00CC4A15"/>
    <w:rsid w:val="00CC5578"/>
    <w:rsid w:val="00CD0440"/>
    <w:rsid w:val="00CF0CED"/>
    <w:rsid w:val="00D02B42"/>
    <w:rsid w:val="00D14ADB"/>
    <w:rsid w:val="00D57526"/>
    <w:rsid w:val="00D63D78"/>
    <w:rsid w:val="00D946FC"/>
    <w:rsid w:val="00DB0380"/>
    <w:rsid w:val="00DB666E"/>
    <w:rsid w:val="00DE2FA7"/>
    <w:rsid w:val="00DF05E3"/>
    <w:rsid w:val="00E16558"/>
    <w:rsid w:val="00E2232B"/>
    <w:rsid w:val="00E245A4"/>
    <w:rsid w:val="00E4143D"/>
    <w:rsid w:val="00E55B97"/>
    <w:rsid w:val="00E64A02"/>
    <w:rsid w:val="00E81709"/>
    <w:rsid w:val="00E87F35"/>
    <w:rsid w:val="00EA136A"/>
    <w:rsid w:val="00EF37CF"/>
    <w:rsid w:val="00F0129E"/>
    <w:rsid w:val="00F07D22"/>
    <w:rsid w:val="00F10E64"/>
    <w:rsid w:val="00F15DD0"/>
    <w:rsid w:val="00F41B11"/>
    <w:rsid w:val="00F47A7F"/>
    <w:rsid w:val="00F53DCC"/>
    <w:rsid w:val="00F64798"/>
    <w:rsid w:val="00F81C03"/>
    <w:rsid w:val="00F978E9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590F-48A5-4079-8959-6923D16A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6</cp:revision>
  <cp:lastPrinted>2007-05-16T09:25:00Z</cp:lastPrinted>
  <dcterms:created xsi:type="dcterms:W3CDTF">2021-10-05T12:46:00Z</dcterms:created>
  <dcterms:modified xsi:type="dcterms:W3CDTF">2022-11-29T16:16:00Z</dcterms:modified>
</cp:coreProperties>
</file>